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CBF" w:rsidRPr="000A5CBF" w:rsidRDefault="000A5CBF" w:rsidP="000A5CBF">
      <w:pPr>
        <w:spacing w:after="0" w:line="240" w:lineRule="auto"/>
        <w:jc w:val="right"/>
        <w:rPr>
          <w:rFonts w:ascii="Times New Roman" w:hAnsi="Times New Roman" w:cs="Times New Roman"/>
          <w:sz w:val="28"/>
          <w:szCs w:val="28"/>
          <w:lang w:val="kk-KZ"/>
        </w:rPr>
      </w:pPr>
      <w:r w:rsidRPr="000A5CBF">
        <w:rPr>
          <w:rFonts w:ascii="Times New Roman" w:hAnsi="Times New Roman" w:cs="Times New Roman"/>
          <w:sz w:val="28"/>
          <w:szCs w:val="28"/>
        </w:rPr>
        <w:t>Ф</w:t>
      </w:r>
      <w:r w:rsidRPr="000A5CBF">
        <w:rPr>
          <w:rFonts w:ascii="Times New Roman" w:hAnsi="Times New Roman" w:cs="Times New Roman"/>
          <w:sz w:val="28"/>
          <w:szCs w:val="28"/>
          <w:lang w:val="en-US"/>
        </w:rPr>
        <w:t>.7.</w:t>
      </w:r>
      <w:r w:rsidRPr="000A5CBF">
        <w:rPr>
          <w:rFonts w:ascii="Times New Roman" w:hAnsi="Times New Roman" w:cs="Times New Roman"/>
          <w:sz w:val="28"/>
          <w:szCs w:val="28"/>
          <w:lang w:val="kk-KZ"/>
        </w:rPr>
        <w:t>03</w:t>
      </w:r>
      <w:r w:rsidRPr="000A5CBF">
        <w:rPr>
          <w:rFonts w:ascii="Times New Roman" w:hAnsi="Times New Roman" w:cs="Times New Roman"/>
          <w:sz w:val="28"/>
          <w:szCs w:val="28"/>
          <w:lang w:val="en-US"/>
        </w:rPr>
        <w:t>-</w:t>
      </w:r>
      <w:r w:rsidRPr="000A5CBF">
        <w:rPr>
          <w:rFonts w:ascii="Times New Roman" w:hAnsi="Times New Roman" w:cs="Times New Roman"/>
          <w:sz w:val="28"/>
          <w:szCs w:val="28"/>
          <w:lang w:val="kk-KZ"/>
        </w:rPr>
        <w:t>03</w:t>
      </w:r>
    </w:p>
    <w:p w:rsidR="000A5CBF" w:rsidRPr="000A5CBF" w:rsidRDefault="000A5CBF" w:rsidP="000A5CBF">
      <w:pPr>
        <w:shd w:val="clear" w:color="auto" w:fill="FFFFFF"/>
        <w:spacing w:after="0" w:line="240" w:lineRule="auto"/>
        <w:jc w:val="center"/>
        <w:outlineLvl w:val="0"/>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jc w:val="center"/>
        <w:outlineLvl w:val="0"/>
        <w:rPr>
          <w:rFonts w:ascii="Times New Roman" w:hAnsi="Times New Roman" w:cs="Times New Roman"/>
          <w:sz w:val="28"/>
          <w:szCs w:val="28"/>
          <w:lang w:val="en-US"/>
        </w:rPr>
      </w:pPr>
      <w:r w:rsidRPr="000A5CBF">
        <w:rPr>
          <w:rFonts w:ascii="Times New Roman" w:hAnsi="Times New Roman" w:cs="Times New Roman"/>
          <w:sz w:val="28"/>
          <w:szCs w:val="28"/>
          <w:lang w:val="en-US"/>
        </w:rPr>
        <w:t>THE MINISTRY OF EDUCATIONA AND SCIENCE OF THE REPUBLIC OF KAZAKHSTAN</w:t>
      </w:r>
    </w:p>
    <w:p w:rsidR="000A5CBF" w:rsidRPr="000A5CBF" w:rsidRDefault="000A5CBF" w:rsidP="000A5CBF">
      <w:pPr>
        <w:shd w:val="clear" w:color="auto" w:fill="FFFFFF"/>
        <w:spacing w:after="0" w:line="240" w:lineRule="auto"/>
        <w:jc w:val="center"/>
        <w:outlineLvl w:val="0"/>
        <w:rPr>
          <w:rFonts w:ascii="Times New Roman" w:hAnsi="Times New Roman" w:cs="Times New Roman"/>
          <w:sz w:val="28"/>
          <w:szCs w:val="28"/>
          <w:lang w:val="en-US"/>
        </w:rPr>
      </w:pPr>
      <w:r w:rsidRPr="000A5CBF">
        <w:rPr>
          <w:rFonts w:ascii="Times New Roman" w:hAnsi="Times New Roman" w:cs="Times New Roman"/>
          <w:sz w:val="28"/>
          <w:szCs w:val="28"/>
          <w:lang w:val="en-US"/>
        </w:rPr>
        <w:t>M.AUEZOV SOUTH KAZAKHSTAN STATE UNIVERSITY</w:t>
      </w:r>
    </w:p>
    <w:p w:rsidR="000A5CBF" w:rsidRPr="000A5CBF" w:rsidRDefault="000A5CBF" w:rsidP="000A5CBF">
      <w:pPr>
        <w:shd w:val="clear" w:color="auto" w:fill="FFFFFF"/>
        <w:spacing w:after="0" w:line="240" w:lineRule="auto"/>
        <w:jc w:val="center"/>
        <w:outlineLvl w:val="0"/>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jc w:val="center"/>
        <w:outlineLvl w:val="0"/>
        <w:rPr>
          <w:rFonts w:ascii="Times New Roman" w:hAnsi="Times New Roman" w:cs="Times New Roman"/>
          <w:sz w:val="28"/>
          <w:szCs w:val="28"/>
          <w:lang w:val="en-US"/>
        </w:rPr>
      </w:pPr>
      <w:r w:rsidRPr="000A5CBF">
        <w:rPr>
          <w:rFonts w:ascii="Times New Roman" w:hAnsi="Times New Roman" w:cs="Times New Roman"/>
          <w:sz w:val="28"/>
          <w:szCs w:val="28"/>
          <w:lang w:val="en-US"/>
        </w:rPr>
        <w:t>English Linguistics Chair</w:t>
      </w:r>
    </w:p>
    <w:p w:rsidR="000A5CBF" w:rsidRPr="000A5CBF" w:rsidRDefault="000A5CBF" w:rsidP="000A5CBF">
      <w:pPr>
        <w:shd w:val="clear" w:color="auto" w:fill="FFFFFF"/>
        <w:spacing w:after="0" w:line="240" w:lineRule="auto"/>
        <w:jc w:val="center"/>
        <w:outlineLvl w:val="0"/>
        <w:rPr>
          <w:rFonts w:ascii="Times New Roman" w:hAnsi="Times New Roman" w:cs="Times New Roman"/>
          <w:sz w:val="28"/>
          <w:szCs w:val="28"/>
          <w:lang w:val="kk-KZ"/>
        </w:rPr>
      </w:pPr>
    </w:p>
    <w:p w:rsidR="000A5CBF" w:rsidRPr="000A5CBF" w:rsidRDefault="000A5CBF" w:rsidP="000A5CBF">
      <w:pPr>
        <w:shd w:val="clear" w:color="auto" w:fill="FFFFFF"/>
        <w:spacing w:after="0" w:line="240" w:lineRule="auto"/>
        <w:jc w:val="center"/>
        <w:outlineLvl w:val="0"/>
        <w:rPr>
          <w:rFonts w:ascii="Times New Roman" w:hAnsi="Times New Roman" w:cs="Times New Roman"/>
          <w:sz w:val="28"/>
          <w:szCs w:val="28"/>
          <w:lang w:val="kk-KZ"/>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en-US"/>
        </w:rPr>
      </w:pPr>
    </w:p>
    <w:p w:rsidR="000A5CBF" w:rsidRPr="000A5CBF" w:rsidRDefault="000A5CBF" w:rsidP="000A5CBF">
      <w:pPr>
        <w:spacing w:after="0" w:line="240" w:lineRule="auto"/>
        <w:jc w:val="center"/>
        <w:rPr>
          <w:rFonts w:ascii="Times New Roman" w:hAnsi="Times New Roman" w:cs="Times New Roman"/>
          <w:sz w:val="28"/>
          <w:szCs w:val="28"/>
          <w:lang w:val="en-US"/>
        </w:rPr>
      </w:pPr>
      <w:r w:rsidRPr="000A5CBF">
        <w:rPr>
          <w:rFonts w:ascii="Times New Roman" w:hAnsi="Times New Roman" w:cs="Times New Roman"/>
          <w:sz w:val="28"/>
          <w:szCs w:val="28"/>
          <w:lang w:val="en-US"/>
        </w:rPr>
        <w:t>Kiyakova A.O., Daulet M.D., Safronova Y.V.</w:t>
      </w: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jc w:val="center"/>
        <w:outlineLvl w:val="0"/>
        <w:rPr>
          <w:rFonts w:ascii="Times New Roman" w:hAnsi="Times New Roman" w:cs="Times New Roman"/>
          <w:b/>
          <w:sz w:val="28"/>
          <w:szCs w:val="28"/>
          <w:lang w:val="en-US"/>
        </w:rPr>
      </w:pPr>
      <w:r w:rsidRPr="000A5CBF">
        <w:rPr>
          <w:rFonts w:ascii="Times New Roman" w:hAnsi="Times New Roman" w:cs="Times New Roman"/>
          <w:b/>
          <w:sz w:val="28"/>
          <w:szCs w:val="28"/>
          <w:lang w:val="en-US"/>
        </w:rPr>
        <w:t>Recommendations to practical classes</w:t>
      </w: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en-US"/>
        </w:rPr>
      </w:pPr>
      <w:r w:rsidRPr="000A5CBF">
        <w:rPr>
          <w:rFonts w:ascii="Times New Roman" w:hAnsi="Times New Roman" w:cs="Times New Roman"/>
          <w:sz w:val="28"/>
          <w:szCs w:val="28"/>
          <w:lang w:val="en-US"/>
        </w:rPr>
        <w:t>On Discipline “</w:t>
      </w:r>
      <w:r w:rsidRPr="000A5CBF">
        <w:rPr>
          <w:rStyle w:val="tlid-translation"/>
          <w:rFonts w:ascii="Times New Roman" w:hAnsi="Times New Roman" w:cs="Times New Roman"/>
          <w:sz w:val="28"/>
          <w:szCs w:val="28"/>
          <w:lang w:val="en-US"/>
        </w:rPr>
        <w:t>Specialized professional foreign language</w:t>
      </w:r>
      <w:r w:rsidRPr="000A5CBF">
        <w:rPr>
          <w:rFonts w:ascii="Times New Roman" w:hAnsi="Times New Roman" w:cs="Times New Roman"/>
          <w:sz w:val="28"/>
          <w:szCs w:val="28"/>
          <w:lang w:val="en-US"/>
        </w:rPr>
        <w:t>”</w:t>
      </w:r>
    </w:p>
    <w:p w:rsidR="000A5CBF" w:rsidRPr="000A5CBF" w:rsidRDefault="000A5CBF" w:rsidP="000A5CBF">
      <w:pPr>
        <w:spacing w:after="0" w:line="240" w:lineRule="auto"/>
        <w:jc w:val="center"/>
        <w:rPr>
          <w:rFonts w:ascii="Times New Roman" w:hAnsi="Times New Roman" w:cs="Times New Roman"/>
          <w:sz w:val="28"/>
          <w:szCs w:val="28"/>
          <w:lang w:val="en-US"/>
        </w:rPr>
      </w:pPr>
      <w:r w:rsidRPr="000A5CBF">
        <w:rPr>
          <w:rFonts w:ascii="Times New Roman" w:hAnsi="Times New Roman" w:cs="Times New Roman"/>
          <w:sz w:val="28"/>
          <w:szCs w:val="28"/>
          <w:lang w:val="en-US"/>
        </w:rPr>
        <w:t xml:space="preserve">for students of specialities 5B011900 – Foreign Language: two foreign languages, 5B020700 – Translation studies, 5B021000 – Foreign philology </w:t>
      </w:r>
    </w:p>
    <w:p w:rsidR="000A5CBF" w:rsidRPr="000A5CBF" w:rsidRDefault="000A5CBF" w:rsidP="000A5CBF">
      <w:pPr>
        <w:keepNext/>
        <w:spacing w:after="0" w:line="240" w:lineRule="auto"/>
        <w:ind w:firstLine="425"/>
        <w:jc w:val="center"/>
        <w:rPr>
          <w:rFonts w:ascii="Times New Roman" w:hAnsi="Times New Roman" w:cs="Times New Roman"/>
          <w:sz w:val="28"/>
          <w:szCs w:val="28"/>
          <w:lang w:val="en-US"/>
        </w:rPr>
      </w:pPr>
    </w:p>
    <w:p w:rsidR="000A5CBF" w:rsidRPr="000A5CBF" w:rsidRDefault="000A5CBF" w:rsidP="000A5CBF">
      <w:pPr>
        <w:keepNext/>
        <w:spacing w:after="0" w:line="240" w:lineRule="auto"/>
        <w:ind w:firstLine="425"/>
        <w:rPr>
          <w:rFonts w:ascii="Times New Roman" w:hAnsi="Times New Roman" w:cs="Times New Roman"/>
          <w:sz w:val="28"/>
          <w:szCs w:val="28"/>
          <w:lang w:val="kk-KZ"/>
        </w:rPr>
      </w:pPr>
      <w:r w:rsidRPr="000A5CBF">
        <w:rPr>
          <w:rFonts w:ascii="Times New Roman" w:hAnsi="Times New Roman" w:cs="Times New Roman"/>
          <w:sz w:val="28"/>
          <w:szCs w:val="28"/>
          <w:lang w:val="en-US"/>
        </w:rPr>
        <w:t xml:space="preserve">                                         for all forms of teaching</w:t>
      </w:r>
    </w:p>
    <w:p w:rsidR="000A5CBF" w:rsidRPr="000A5CBF" w:rsidRDefault="000A5CBF" w:rsidP="000A5CBF">
      <w:pPr>
        <w:keepNext/>
        <w:spacing w:after="0" w:line="240" w:lineRule="auto"/>
        <w:ind w:firstLine="425"/>
        <w:jc w:val="center"/>
        <w:rPr>
          <w:rFonts w:ascii="Times New Roman" w:hAnsi="Times New Roman" w:cs="Times New Roman"/>
          <w:sz w:val="28"/>
          <w:szCs w:val="28"/>
          <w:lang w:val="en-US" w:eastAsia="ko-KR"/>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kk-KZ"/>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kk-KZ"/>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kk-KZ"/>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kk-KZ"/>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kk-KZ"/>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kk-KZ"/>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kk-KZ"/>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kk-KZ"/>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kk-KZ"/>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rPr>
          <w:rFonts w:ascii="Times New Roman" w:hAnsi="Times New Roman" w:cs="Times New Roman"/>
          <w:sz w:val="28"/>
          <w:szCs w:val="28"/>
          <w:lang w:val="en-US"/>
        </w:rPr>
      </w:pPr>
    </w:p>
    <w:p w:rsidR="000A5CBF" w:rsidRDefault="000A5CBF" w:rsidP="000A5CBF">
      <w:pPr>
        <w:shd w:val="clear" w:color="auto" w:fill="FFFFFF"/>
        <w:spacing w:after="0" w:line="240" w:lineRule="auto"/>
        <w:jc w:val="center"/>
        <w:outlineLvl w:val="0"/>
        <w:rPr>
          <w:rFonts w:ascii="Times New Roman" w:hAnsi="Times New Roman" w:cs="Times New Roman"/>
          <w:sz w:val="28"/>
          <w:szCs w:val="28"/>
          <w:lang w:val="en-US"/>
        </w:rPr>
      </w:pPr>
      <w:r w:rsidRPr="000A5CBF">
        <w:rPr>
          <w:rFonts w:ascii="Times New Roman" w:hAnsi="Times New Roman" w:cs="Times New Roman"/>
          <w:sz w:val="28"/>
          <w:szCs w:val="28"/>
          <w:lang w:val="kk-KZ"/>
        </w:rPr>
        <w:t>Shymkent, 201</w:t>
      </w:r>
      <w:r w:rsidRPr="000A5CBF">
        <w:rPr>
          <w:rFonts w:ascii="Times New Roman" w:hAnsi="Times New Roman" w:cs="Times New Roman"/>
          <w:sz w:val="28"/>
          <w:szCs w:val="28"/>
          <w:lang w:val="en-US"/>
        </w:rPr>
        <w:t>8</w:t>
      </w:r>
      <w:r w:rsidRPr="000A5CBF">
        <w:rPr>
          <w:rFonts w:ascii="Times New Roman" w:hAnsi="Times New Roman" w:cs="Times New Roman"/>
          <w:sz w:val="28"/>
          <w:szCs w:val="28"/>
          <w:lang w:val="kk-KZ"/>
        </w:rPr>
        <w:t xml:space="preserve"> </w:t>
      </w:r>
    </w:p>
    <w:p w:rsidR="000A5CBF" w:rsidRDefault="000A5CBF" w:rsidP="000A5CBF">
      <w:pPr>
        <w:tabs>
          <w:tab w:val="left" w:pos="4545"/>
          <w:tab w:val="right" w:pos="6151"/>
        </w:tabs>
        <w:spacing w:after="0" w:line="240" w:lineRule="auto"/>
        <w:jc w:val="both"/>
        <w:rPr>
          <w:rFonts w:ascii="Times New Roman" w:hAnsi="Times New Roman" w:cs="Times New Roman"/>
          <w:sz w:val="24"/>
          <w:szCs w:val="24"/>
          <w:lang w:val="en-US"/>
        </w:rPr>
      </w:pPr>
    </w:p>
    <w:p w:rsidR="000A5CBF" w:rsidRPr="000A5CBF" w:rsidRDefault="000A5CBF" w:rsidP="000A5CBF">
      <w:pPr>
        <w:tabs>
          <w:tab w:val="left" w:pos="4545"/>
          <w:tab w:val="right" w:pos="6151"/>
        </w:tabs>
        <w:spacing w:after="0" w:line="240" w:lineRule="auto"/>
        <w:jc w:val="both"/>
        <w:rPr>
          <w:rFonts w:ascii="Times New Roman" w:hAnsi="Times New Roman" w:cs="Times New Roman"/>
          <w:color w:val="000000"/>
          <w:sz w:val="28"/>
          <w:szCs w:val="28"/>
          <w:lang w:val="kk-KZ"/>
        </w:rPr>
      </w:pPr>
      <w:r w:rsidRPr="000A5CBF">
        <w:rPr>
          <w:rFonts w:ascii="Times New Roman" w:hAnsi="Times New Roman" w:cs="Times New Roman"/>
          <w:color w:val="000000"/>
          <w:sz w:val="28"/>
          <w:szCs w:val="28"/>
          <w:lang w:val="kk-KZ" w:eastAsia="ko-KR"/>
        </w:rPr>
        <w:lastRenderedPageBreak/>
        <w:t>UDK 8</w:t>
      </w:r>
      <w:r w:rsidRPr="000A5CBF">
        <w:rPr>
          <w:rFonts w:ascii="Times New Roman" w:hAnsi="Times New Roman" w:cs="Times New Roman"/>
          <w:color w:val="000000"/>
          <w:sz w:val="28"/>
          <w:szCs w:val="28"/>
          <w:lang w:val="kk-KZ"/>
        </w:rPr>
        <w:t>11.111.(075.8)</w:t>
      </w:r>
    </w:p>
    <w:p w:rsidR="000A5CBF" w:rsidRPr="000A5CBF" w:rsidRDefault="000A5CBF" w:rsidP="000A5CBF">
      <w:pPr>
        <w:spacing w:after="0" w:line="240" w:lineRule="auto"/>
        <w:jc w:val="both"/>
        <w:rPr>
          <w:rFonts w:ascii="Times New Roman" w:hAnsi="Times New Roman" w:cs="Times New Roman"/>
          <w:color w:val="FF0000"/>
          <w:sz w:val="28"/>
          <w:szCs w:val="28"/>
          <w:lang w:val="en-US"/>
        </w:rPr>
      </w:pPr>
      <w:r w:rsidRPr="000A5CBF">
        <w:rPr>
          <w:rFonts w:ascii="Times New Roman" w:hAnsi="Times New Roman" w:cs="Times New Roman"/>
          <w:sz w:val="28"/>
          <w:szCs w:val="28"/>
          <w:lang w:val="en-US"/>
        </w:rPr>
        <w:t xml:space="preserve">Recommendations to practical classes. </w:t>
      </w:r>
      <w:r w:rsidRPr="000A5CBF">
        <w:rPr>
          <w:rStyle w:val="tlid-translation"/>
          <w:rFonts w:ascii="Times New Roman" w:hAnsi="Times New Roman" w:cs="Times New Roman"/>
          <w:sz w:val="28"/>
          <w:szCs w:val="28"/>
          <w:lang w:val="en-US"/>
        </w:rPr>
        <w:t>Specialized professional foreign language</w:t>
      </w:r>
      <w:r w:rsidRPr="000A5CBF">
        <w:rPr>
          <w:rFonts w:ascii="Times New Roman" w:hAnsi="Times New Roman" w:cs="Times New Roman"/>
          <w:sz w:val="28"/>
          <w:szCs w:val="28"/>
          <w:lang w:val="en-US"/>
        </w:rPr>
        <w:t xml:space="preserve">. – Shymkent: M.Auezov South Kazakhstan State University, 2018. – </w:t>
      </w:r>
      <w:r w:rsidR="00E03B62">
        <w:rPr>
          <w:rFonts w:ascii="Times New Roman" w:hAnsi="Times New Roman" w:cs="Times New Roman"/>
          <w:sz w:val="28"/>
          <w:szCs w:val="28"/>
          <w:u w:val="single"/>
          <w:lang w:val="en-US"/>
        </w:rPr>
        <w:t xml:space="preserve"> </w:t>
      </w:r>
      <w:r w:rsidR="00E03B62" w:rsidRPr="00E03B62">
        <w:rPr>
          <w:rFonts w:ascii="Times New Roman" w:hAnsi="Times New Roman" w:cs="Times New Roman"/>
          <w:sz w:val="28"/>
          <w:szCs w:val="28"/>
          <w:u w:val="single"/>
          <w:lang w:val="en-US"/>
        </w:rPr>
        <w:t>36</w:t>
      </w:r>
      <w:r w:rsidRPr="00E03B62">
        <w:rPr>
          <w:rFonts w:ascii="Times New Roman" w:hAnsi="Times New Roman" w:cs="Times New Roman"/>
          <w:sz w:val="28"/>
          <w:szCs w:val="28"/>
          <w:u w:val="single"/>
          <w:lang w:val="en-US"/>
        </w:rPr>
        <w:t xml:space="preserve"> </w:t>
      </w:r>
      <w:r w:rsidRPr="00E03B62">
        <w:rPr>
          <w:rFonts w:ascii="Times New Roman" w:hAnsi="Times New Roman" w:cs="Times New Roman"/>
          <w:sz w:val="28"/>
          <w:szCs w:val="28"/>
          <w:lang w:val="en-US"/>
        </w:rPr>
        <w:t>p.</w:t>
      </w:r>
    </w:p>
    <w:p w:rsidR="000A5CBF" w:rsidRPr="000A5CBF" w:rsidRDefault="000A5CBF" w:rsidP="000A5CBF">
      <w:pPr>
        <w:shd w:val="clear" w:color="auto" w:fill="FFFFFF"/>
        <w:spacing w:after="0" w:line="240" w:lineRule="auto"/>
        <w:jc w:val="both"/>
        <w:outlineLvl w:val="0"/>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jc w:val="both"/>
        <w:outlineLvl w:val="0"/>
        <w:rPr>
          <w:rFonts w:ascii="Times New Roman" w:hAnsi="Times New Roman" w:cs="Times New Roman"/>
          <w:sz w:val="28"/>
          <w:szCs w:val="28"/>
          <w:lang w:val="en-US"/>
        </w:rPr>
      </w:pPr>
    </w:p>
    <w:p w:rsidR="000A5CBF" w:rsidRPr="000A5CBF" w:rsidRDefault="000A5CBF" w:rsidP="000A5CBF">
      <w:pPr>
        <w:spacing w:after="0" w:line="240" w:lineRule="auto"/>
        <w:jc w:val="both"/>
        <w:rPr>
          <w:rFonts w:ascii="Times New Roman" w:hAnsi="Times New Roman" w:cs="Times New Roman"/>
          <w:sz w:val="28"/>
          <w:szCs w:val="28"/>
          <w:lang w:val="en-US"/>
        </w:rPr>
      </w:pPr>
      <w:r w:rsidRPr="000A5CBF">
        <w:rPr>
          <w:rFonts w:ascii="Times New Roman" w:hAnsi="Times New Roman" w:cs="Times New Roman"/>
          <w:sz w:val="28"/>
          <w:szCs w:val="28"/>
          <w:lang w:val="en-US"/>
        </w:rPr>
        <w:t>Recommendations to practical classes. Dicipline “</w:t>
      </w:r>
      <w:r w:rsidRPr="000A5CBF">
        <w:rPr>
          <w:rStyle w:val="tlid-translation"/>
          <w:rFonts w:ascii="Times New Roman" w:hAnsi="Times New Roman" w:cs="Times New Roman"/>
          <w:sz w:val="28"/>
          <w:szCs w:val="28"/>
          <w:lang w:val="en-US"/>
        </w:rPr>
        <w:t>Specialized professional foreign language</w:t>
      </w:r>
      <w:r w:rsidRPr="000A5CBF">
        <w:rPr>
          <w:rFonts w:ascii="Times New Roman" w:hAnsi="Times New Roman" w:cs="Times New Roman"/>
          <w:sz w:val="28"/>
          <w:szCs w:val="28"/>
          <w:lang w:val="en-US"/>
        </w:rPr>
        <w:t>”, for 5B011900 – Foreign Language: two foreign languages specialities</w:t>
      </w:r>
    </w:p>
    <w:p w:rsidR="000A5CBF" w:rsidRPr="000A5CBF" w:rsidRDefault="000A5CBF" w:rsidP="000A5CBF">
      <w:pPr>
        <w:spacing w:after="0" w:line="240" w:lineRule="auto"/>
        <w:jc w:val="both"/>
        <w:rPr>
          <w:rFonts w:ascii="Times New Roman" w:hAnsi="Times New Roman" w:cs="Times New Roman"/>
          <w:spacing w:val="-8"/>
          <w:sz w:val="28"/>
          <w:szCs w:val="28"/>
          <w:lang w:val="en-US"/>
        </w:rPr>
      </w:pPr>
    </w:p>
    <w:p w:rsidR="000A5CBF" w:rsidRPr="000A5CBF" w:rsidRDefault="000A5CBF" w:rsidP="000A5CBF">
      <w:pPr>
        <w:shd w:val="clear" w:color="auto" w:fill="FFFFFF"/>
        <w:spacing w:after="0" w:line="240" w:lineRule="auto"/>
        <w:jc w:val="both"/>
        <w:rPr>
          <w:rFonts w:ascii="Times New Roman" w:hAnsi="Times New Roman" w:cs="Times New Roman"/>
          <w:spacing w:val="-8"/>
          <w:sz w:val="28"/>
          <w:szCs w:val="28"/>
          <w:lang w:val="kk-KZ"/>
        </w:rPr>
      </w:pPr>
    </w:p>
    <w:p w:rsidR="000A5CBF" w:rsidRPr="000A5CBF" w:rsidRDefault="000A5CBF" w:rsidP="000A5CBF">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0A5CBF">
        <w:rPr>
          <w:rFonts w:ascii="Times New Roman" w:hAnsi="Times New Roman" w:cs="Times New Roman"/>
          <w:sz w:val="28"/>
          <w:szCs w:val="28"/>
          <w:lang w:val="en-US"/>
        </w:rPr>
        <w:t xml:space="preserve">Recommendations to practical classes are composed according to the model curriculum of the discipline “The language of mass media” and includes all the necessary materials on the subjects of lectures.  </w:t>
      </w:r>
    </w:p>
    <w:p w:rsidR="000A5CBF" w:rsidRPr="000A5CBF" w:rsidRDefault="000A5CBF" w:rsidP="000A5CBF">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
    <w:p w:rsidR="000A5CBF" w:rsidRPr="000A5CBF" w:rsidRDefault="000A5CBF" w:rsidP="000A5CBF">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
    <w:p w:rsidR="000A5CBF" w:rsidRPr="000A5CBF" w:rsidRDefault="000A5CBF" w:rsidP="000A5CBF">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
    <w:p w:rsidR="000A5CBF" w:rsidRPr="000A5CBF" w:rsidRDefault="000A5CBF" w:rsidP="000A5CBF">
      <w:pPr>
        <w:spacing w:after="0" w:line="240" w:lineRule="auto"/>
        <w:jc w:val="both"/>
        <w:rPr>
          <w:rFonts w:ascii="Times New Roman" w:hAnsi="Times New Roman" w:cs="Times New Roman"/>
          <w:sz w:val="28"/>
          <w:szCs w:val="28"/>
          <w:lang w:val="en-US"/>
        </w:rPr>
      </w:pPr>
      <w:r w:rsidRPr="000A5CBF">
        <w:rPr>
          <w:rFonts w:ascii="Times New Roman" w:hAnsi="Times New Roman" w:cs="Times New Roman"/>
          <w:sz w:val="28"/>
          <w:szCs w:val="28"/>
          <w:lang w:val="en-US"/>
        </w:rPr>
        <w:t>Recommendations to practical classes are to be used by the students of 5B011900 – Foreign Language: two foreign languages, 5B020700 – Translation studies, 5B021000 – Foreign philology specialities</w:t>
      </w:r>
    </w:p>
    <w:p w:rsidR="000A5CBF" w:rsidRPr="000A5CBF" w:rsidRDefault="000A5CBF" w:rsidP="000A5CBF">
      <w:pPr>
        <w:spacing w:after="0" w:line="240" w:lineRule="auto"/>
        <w:jc w:val="both"/>
        <w:rPr>
          <w:rFonts w:ascii="Times New Roman" w:hAnsi="Times New Roman" w:cs="Times New Roman"/>
          <w:sz w:val="28"/>
          <w:szCs w:val="28"/>
          <w:lang w:val="en-US"/>
        </w:rPr>
      </w:pPr>
    </w:p>
    <w:p w:rsidR="000A5CBF" w:rsidRPr="000A5CBF" w:rsidRDefault="000A5CBF" w:rsidP="000A5CBF">
      <w:pPr>
        <w:keepNext/>
        <w:spacing w:after="0" w:line="240" w:lineRule="auto"/>
        <w:jc w:val="both"/>
        <w:rPr>
          <w:rFonts w:ascii="Times New Roman" w:hAnsi="Times New Roman" w:cs="Times New Roman"/>
          <w:sz w:val="28"/>
          <w:szCs w:val="28"/>
          <w:lang w:val="en-US"/>
        </w:rPr>
      </w:pPr>
    </w:p>
    <w:p w:rsidR="000A5CBF" w:rsidRPr="000A5CBF" w:rsidRDefault="000A5CBF" w:rsidP="000A5CBF">
      <w:pPr>
        <w:keepNext/>
        <w:spacing w:after="0" w:line="240" w:lineRule="auto"/>
        <w:jc w:val="both"/>
        <w:rPr>
          <w:rFonts w:ascii="Times New Roman" w:hAnsi="Times New Roman" w:cs="Times New Roman"/>
          <w:sz w:val="28"/>
          <w:szCs w:val="28"/>
          <w:shd w:val="pct15" w:color="auto" w:fill="FFFFFF"/>
          <w:lang w:val="kk-KZ"/>
        </w:rPr>
      </w:pPr>
    </w:p>
    <w:p w:rsidR="000A5CBF" w:rsidRPr="000A5CBF" w:rsidRDefault="000A5CBF" w:rsidP="000A5CBF">
      <w:pPr>
        <w:spacing w:after="0" w:line="240" w:lineRule="auto"/>
        <w:jc w:val="both"/>
        <w:rPr>
          <w:rFonts w:ascii="Times New Roman" w:hAnsi="Times New Roman" w:cs="Times New Roman"/>
          <w:sz w:val="28"/>
          <w:szCs w:val="28"/>
          <w:lang w:val="en-US"/>
        </w:rPr>
      </w:pPr>
      <w:r w:rsidRPr="000A5CBF">
        <w:rPr>
          <w:rFonts w:ascii="Times New Roman" w:hAnsi="Times New Roman" w:cs="Times New Roman"/>
          <w:sz w:val="28"/>
          <w:szCs w:val="28"/>
          <w:lang w:val="kk-KZ"/>
        </w:rPr>
        <w:t>Reviewed by</w:t>
      </w:r>
      <w:r w:rsidRPr="000A5CBF">
        <w:rPr>
          <w:rFonts w:ascii="Times New Roman" w:hAnsi="Times New Roman" w:cs="Times New Roman"/>
          <w:spacing w:val="-1"/>
          <w:sz w:val="28"/>
          <w:szCs w:val="28"/>
          <w:lang w:val="kk-KZ"/>
        </w:rPr>
        <w:t>:</w:t>
      </w:r>
      <w:r w:rsidRPr="000A5CBF">
        <w:rPr>
          <w:rFonts w:ascii="Times New Roman" w:hAnsi="Times New Roman" w:cs="Times New Roman"/>
          <w:spacing w:val="-1"/>
          <w:sz w:val="28"/>
          <w:szCs w:val="28"/>
          <w:lang w:val="en-US"/>
        </w:rPr>
        <w:t xml:space="preserve"> Makulbek A.B. </w:t>
      </w:r>
      <w:r w:rsidRPr="000A5CBF">
        <w:rPr>
          <w:rFonts w:ascii="Times New Roman" w:hAnsi="Times New Roman" w:cs="Times New Roman"/>
          <w:sz w:val="28"/>
          <w:szCs w:val="28"/>
          <w:lang w:val="kk-KZ"/>
        </w:rPr>
        <w:t xml:space="preserve">– </w:t>
      </w:r>
      <w:r w:rsidRPr="000A5CBF">
        <w:rPr>
          <w:rFonts w:ascii="Times New Roman" w:hAnsi="Times New Roman" w:cs="Times New Roman"/>
          <w:spacing w:val="-1"/>
          <w:sz w:val="28"/>
          <w:szCs w:val="28"/>
          <w:lang w:val="kk-KZ"/>
        </w:rPr>
        <w:t>cand</w:t>
      </w:r>
      <w:r w:rsidRPr="000A5CBF">
        <w:rPr>
          <w:rFonts w:ascii="Times New Roman" w:hAnsi="Times New Roman" w:cs="Times New Roman"/>
          <w:spacing w:val="-1"/>
          <w:sz w:val="28"/>
          <w:szCs w:val="28"/>
          <w:lang w:val="en-US"/>
        </w:rPr>
        <w:t>.</w:t>
      </w:r>
      <w:r w:rsidRPr="000A5CBF">
        <w:rPr>
          <w:rFonts w:ascii="Times New Roman" w:hAnsi="Times New Roman" w:cs="Times New Roman"/>
          <w:spacing w:val="-1"/>
          <w:sz w:val="28"/>
          <w:szCs w:val="28"/>
          <w:lang w:val="kk-KZ"/>
        </w:rPr>
        <w:t xml:space="preserve"> of sci. </w:t>
      </w:r>
      <w:r w:rsidRPr="000A5CBF">
        <w:rPr>
          <w:rFonts w:ascii="Times New Roman" w:hAnsi="Times New Roman" w:cs="Times New Roman"/>
          <w:spacing w:val="-1"/>
          <w:sz w:val="28"/>
          <w:szCs w:val="28"/>
          <w:lang w:val="en-US"/>
        </w:rPr>
        <w:t>(</w:t>
      </w:r>
      <w:r w:rsidRPr="000A5CBF">
        <w:rPr>
          <w:rFonts w:ascii="Times New Roman" w:hAnsi="Times New Roman" w:cs="Times New Roman"/>
          <w:spacing w:val="-1"/>
          <w:sz w:val="28"/>
          <w:szCs w:val="28"/>
          <w:lang w:val="kk-KZ"/>
        </w:rPr>
        <w:t>philolog</w:t>
      </w:r>
      <w:r w:rsidRPr="000A5CBF">
        <w:rPr>
          <w:rFonts w:ascii="Times New Roman" w:hAnsi="Times New Roman" w:cs="Times New Roman"/>
          <w:spacing w:val="-1"/>
          <w:sz w:val="28"/>
          <w:szCs w:val="28"/>
          <w:lang w:val="en-US"/>
        </w:rPr>
        <w:t>y)</w:t>
      </w:r>
      <w:r w:rsidRPr="000A5CBF">
        <w:rPr>
          <w:rFonts w:ascii="Times New Roman" w:hAnsi="Times New Roman" w:cs="Times New Roman"/>
          <w:spacing w:val="-1"/>
          <w:sz w:val="28"/>
          <w:szCs w:val="28"/>
          <w:lang w:val="kk-KZ"/>
        </w:rPr>
        <w:t>, senior lecturer</w:t>
      </w:r>
      <w:r w:rsidRPr="000A5CBF">
        <w:rPr>
          <w:rFonts w:ascii="Times New Roman" w:hAnsi="Times New Roman" w:cs="Times New Roman"/>
          <w:spacing w:val="-1"/>
          <w:sz w:val="28"/>
          <w:szCs w:val="28"/>
          <w:lang w:val="en-US"/>
        </w:rPr>
        <w:t>,</w:t>
      </w:r>
      <w:r w:rsidRPr="000A5CBF">
        <w:rPr>
          <w:rFonts w:ascii="Times New Roman" w:hAnsi="Times New Roman" w:cs="Times New Roman"/>
          <w:spacing w:val="-1"/>
          <w:sz w:val="28"/>
          <w:szCs w:val="28"/>
          <w:lang w:val="kk-KZ"/>
        </w:rPr>
        <w:t xml:space="preserve"> </w:t>
      </w:r>
      <w:r w:rsidRPr="000A5CBF">
        <w:rPr>
          <w:rFonts w:ascii="Times New Roman" w:hAnsi="Times New Roman" w:cs="Times New Roman"/>
          <w:spacing w:val="-1"/>
          <w:sz w:val="28"/>
          <w:szCs w:val="28"/>
          <w:lang w:val="en-US"/>
        </w:rPr>
        <w:t>F</w:t>
      </w:r>
      <w:r w:rsidRPr="000A5CBF">
        <w:rPr>
          <w:rFonts w:ascii="Times New Roman" w:hAnsi="Times New Roman" w:cs="Times New Roman"/>
          <w:spacing w:val="-1"/>
          <w:sz w:val="28"/>
          <w:szCs w:val="28"/>
          <w:lang w:val="kk-KZ"/>
        </w:rPr>
        <w:t xml:space="preserve">oreign </w:t>
      </w:r>
      <w:r w:rsidRPr="000A5CBF">
        <w:rPr>
          <w:rFonts w:ascii="Times New Roman" w:hAnsi="Times New Roman" w:cs="Times New Roman"/>
          <w:spacing w:val="-1"/>
          <w:sz w:val="28"/>
          <w:szCs w:val="28"/>
          <w:lang w:val="en-US"/>
        </w:rPr>
        <w:t>L</w:t>
      </w:r>
      <w:r w:rsidRPr="000A5CBF">
        <w:rPr>
          <w:rFonts w:ascii="Times New Roman" w:hAnsi="Times New Roman" w:cs="Times New Roman"/>
          <w:spacing w:val="-1"/>
          <w:sz w:val="28"/>
          <w:szCs w:val="28"/>
          <w:lang w:val="kk-KZ"/>
        </w:rPr>
        <w:t xml:space="preserve">anguages </w:t>
      </w:r>
      <w:r w:rsidRPr="000A5CBF">
        <w:rPr>
          <w:rFonts w:ascii="Times New Roman" w:hAnsi="Times New Roman" w:cs="Times New Roman"/>
          <w:spacing w:val="-1"/>
          <w:sz w:val="28"/>
          <w:szCs w:val="28"/>
          <w:lang w:val="en-US"/>
        </w:rPr>
        <w:t>Department (the h</w:t>
      </w:r>
      <w:r w:rsidRPr="000A5CBF">
        <w:rPr>
          <w:rFonts w:ascii="Times New Roman" w:hAnsi="Times New Roman" w:cs="Times New Roman"/>
          <w:spacing w:val="-1"/>
          <w:sz w:val="28"/>
          <w:szCs w:val="28"/>
          <w:lang w:val="kk-KZ"/>
        </w:rPr>
        <w:t>umanit</w:t>
      </w:r>
      <w:r w:rsidRPr="000A5CBF">
        <w:rPr>
          <w:rFonts w:ascii="Times New Roman" w:hAnsi="Times New Roman" w:cs="Times New Roman"/>
          <w:spacing w:val="-1"/>
          <w:sz w:val="28"/>
          <w:szCs w:val="28"/>
          <w:lang w:val="en-US"/>
        </w:rPr>
        <w:t>ies)</w:t>
      </w:r>
      <w:r w:rsidRPr="000A5CBF">
        <w:rPr>
          <w:rFonts w:ascii="Times New Roman" w:hAnsi="Times New Roman" w:cs="Times New Roman"/>
          <w:spacing w:val="-1"/>
          <w:sz w:val="28"/>
          <w:szCs w:val="28"/>
          <w:lang w:val="kk-KZ"/>
        </w:rPr>
        <w:t xml:space="preserve">, </w:t>
      </w:r>
      <w:r w:rsidRPr="000A5CBF">
        <w:rPr>
          <w:rFonts w:ascii="Times New Roman" w:hAnsi="Times New Roman" w:cs="Times New Roman"/>
          <w:spacing w:val="-1"/>
          <w:sz w:val="28"/>
          <w:szCs w:val="28"/>
          <w:lang w:val="en-US"/>
        </w:rPr>
        <w:t>P</w:t>
      </w:r>
      <w:r w:rsidRPr="000A5CBF">
        <w:rPr>
          <w:rFonts w:ascii="Times New Roman" w:hAnsi="Times New Roman" w:cs="Times New Roman"/>
          <w:spacing w:val="-1"/>
          <w:sz w:val="28"/>
          <w:szCs w:val="28"/>
          <w:lang w:val="kk-KZ"/>
        </w:rPr>
        <w:t xml:space="preserve">hilological </w:t>
      </w:r>
      <w:r w:rsidRPr="000A5CBF">
        <w:rPr>
          <w:rFonts w:ascii="Times New Roman" w:hAnsi="Times New Roman" w:cs="Times New Roman"/>
          <w:spacing w:val="-1"/>
          <w:sz w:val="28"/>
          <w:szCs w:val="28"/>
          <w:lang w:val="en-US"/>
        </w:rPr>
        <w:t>F</w:t>
      </w:r>
      <w:r w:rsidRPr="000A5CBF">
        <w:rPr>
          <w:rFonts w:ascii="Times New Roman" w:hAnsi="Times New Roman" w:cs="Times New Roman"/>
          <w:spacing w:val="-1"/>
          <w:sz w:val="28"/>
          <w:szCs w:val="28"/>
          <w:lang w:val="kk-KZ"/>
        </w:rPr>
        <w:t xml:space="preserve">aculty, SKSU   </w:t>
      </w:r>
    </w:p>
    <w:p w:rsidR="000A5CBF" w:rsidRPr="000A5CBF" w:rsidRDefault="000A5CBF" w:rsidP="000A5CBF">
      <w:pPr>
        <w:spacing w:after="0" w:line="240" w:lineRule="auto"/>
        <w:jc w:val="both"/>
        <w:rPr>
          <w:rFonts w:ascii="Times New Roman" w:hAnsi="Times New Roman" w:cs="Times New Roman"/>
          <w:sz w:val="28"/>
          <w:szCs w:val="28"/>
          <w:lang w:val="kk-KZ"/>
        </w:rPr>
      </w:pPr>
      <w:r w:rsidRPr="000A5CBF">
        <w:rPr>
          <w:rFonts w:ascii="Times New Roman" w:hAnsi="Times New Roman" w:cs="Times New Roman"/>
          <w:sz w:val="28"/>
          <w:szCs w:val="28"/>
          <w:lang w:val="en-US"/>
        </w:rPr>
        <w:t xml:space="preserve">Abramova G.I. – </w:t>
      </w:r>
      <w:r w:rsidRPr="000A5CBF">
        <w:rPr>
          <w:rFonts w:ascii="Times New Roman" w:hAnsi="Times New Roman" w:cs="Times New Roman"/>
          <w:spacing w:val="-1"/>
          <w:sz w:val="28"/>
          <w:szCs w:val="28"/>
          <w:lang w:val="kk-KZ"/>
        </w:rPr>
        <w:t>cand</w:t>
      </w:r>
      <w:r w:rsidRPr="000A5CBF">
        <w:rPr>
          <w:rFonts w:ascii="Times New Roman" w:hAnsi="Times New Roman" w:cs="Times New Roman"/>
          <w:spacing w:val="-1"/>
          <w:sz w:val="28"/>
          <w:szCs w:val="28"/>
          <w:lang w:val="en-US"/>
        </w:rPr>
        <w:t>.</w:t>
      </w:r>
      <w:r w:rsidRPr="000A5CBF">
        <w:rPr>
          <w:rFonts w:ascii="Times New Roman" w:hAnsi="Times New Roman" w:cs="Times New Roman"/>
          <w:spacing w:val="-1"/>
          <w:sz w:val="28"/>
          <w:szCs w:val="28"/>
          <w:lang w:val="kk-KZ"/>
        </w:rPr>
        <w:t xml:space="preserve"> of sci. </w:t>
      </w:r>
      <w:r w:rsidRPr="000A5CBF">
        <w:rPr>
          <w:rFonts w:ascii="Times New Roman" w:hAnsi="Times New Roman" w:cs="Times New Roman"/>
          <w:spacing w:val="-1"/>
          <w:sz w:val="28"/>
          <w:szCs w:val="28"/>
          <w:lang w:val="en-US"/>
        </w:rPr>
        <w:t>(</w:t>
      </w:r>
      <w:r w:rsidRPr="000A5CBF">
        <w:rPr>
          <w:rFonts w:ascii="Times New Roman" w:hAnsi="Times New Roman" w:cs="Times New Roman"/>
          <w:spacing w:val="-1"/>
          <w:sz w:val="28"/>
          <w:szCs w:val="28"/>
          <w:lang w:val="kk-KZ"/>
        </w:rPr>
        <w:t>philolog</w:t>
      </w:r>
      <w:r w:rsidRPr="000A5CBF">
        <w:rPr>
          <w:rFonts w:ascii="Times New Roman" w:hAnsi="Times New Roman" w:cs="Times New Roman"/>
          <w:spacing w:val="-1"/>
          <w:sz w:val="28"/>
          <w:szCs w:val="28"/>
          <w:lang w:val="en-US"/>
        </w:rPr>
        <w:t>y)</w:t>
      </w:r>
      <w:r w:rsidRPr="000A5CBF">
        <w:rPr>
          <w:rFonts w:ascii="Times New Roman" w:hAnsi="Times New Roman" w:cs="Times New Roman"/>
          <w:spacing w:val="-1"/>
          <w:sz w:val="28"/>
          <w:szCs w:val="28"/>
          <w:lang w:val="kk-KZ"/>
        </w:rPr>
        <w:t xml:space="preserve">, </w:t>
      </w:r>
      <w:r w:rsidRPr="000A5CBF">
        <w:rPr>
          <w:rFonts w:ascii="Times New Roman" w:hAnsi="Times New Roman" w:cs="Times New Roman"/>
          <w:sz w:val="28"/>
          <w:szCs w:val="28"/>
          <w:lang w:val="en-US"/>
        </w:rPr>
        <w:t>associated professor, the Chief of the English Language Department, SK State Pedagogical Institute</w:t>
      </w:r>
    </w:p>
    <w:p w:rsidR="000A5CBF" w:rsidRPr="000A5CBF" w:rsidRDefault="000A5CBF" w:rsidP="000A5CBF">
      <w:pPr>
        <w:spacing w:after="0" w:line="240" w:lineRule="auto"/>
        <w:jc w:val="both"/>
        <w:rPr>
          <w:rFonts w:ascii="Times New Roman" w:hAnsi="Times New Roman" w:cs="Times New Roman"/>
          <w:sz w:val="28"/>
          <w:szCs w:val="28"/>
          <w:lang w:val="en-US"/>
        </w:rPr>
      </w:pPr>
    </w:p>
    <w:p w:rsidR="000A5CBF" w:rsidRPr="003C5408" w:rsidRDefault="000A5CBF" w:rsidP="000A5CBF">
      <w:pPr>
        <w:spacing w:after="0" w:line="240" w:lineRule="auto"/>
        <w:jc w:val="both"/>
        <w:rPr>
          <w:rFonts w:ascii="Times New Roman" w:hAnsi="Times New Roman" w:cs="Times New Roman"/>
          <w:sz w:val="28"/>
          <w:szCs w:val="28"/>
          <w:lang w:val="en-US"/>
        </w:rPr>
      </w:pPr>
      <w:r w:rsidRPr="000A5CBF">
        <w:rPr>
          <w:rFonts w:ascii="Times New Roman" w:hAnsi="Times New Roman" w:cs="Times New Roman"/>
          <w:sz w:val="28"/>
          <w:szCs w:val="28"/>
          <w:lang w:val="en-US"/>
        </w:rPr>
        <w:t xml:space="preserve">Considered and recommended to be published by the English Language Department meeting (minutes </w:t>
      </w:r>
      <w:r w:rsidRPr="003C5408">
        <w:rPr>
          <w:rFonts w:ascii="Times New Roman" w:hAnsi="Times New Roman" w:cs="Times New Roman"/>
          <w:iCs/>
          <w:sz w:val="28"/>
          <w:szCs w:val="28"/>
          <w:lang w:val="en-US"/>
        </w:rPr>
        <w:t>№</w:t>
      </w:r>
      <w:r w:rsidR="003C5408" w:rsidRPr="003C5408">
        <w:rPr>
          <w:rFonts w:ascii="Times New Roman" w:hAnsi="Times New Roman" w:cs="Times New Roman"/>
          <w:iCs/>
          <w:sz w:val="28"/>
          <w:szCs w:val="28"/>
          <w:u w:val="single"/>
          <w:lang w:val="en-US"/>
        </w:rPr>
        <w:t>8</w:t>
      </w:r>
      <w:r w:rsidRPr="003C5408">
        <w:rPr>
          <w:rFonts w:ascii="Times New Roman" w:hAnsi="Times New Roman" w:cs="Times New Roman"/>
          <w:sz w:val="28"/>
          <w:szCs w:val="28"/>
          <w:lang w:val="en-US"/>
        </w:rPr>
        <w:t xml:space="preserve"> </w:t>
      </w:r>
      <w:r w:rsidRPr="003C5408">
        <w:rPr>
          <w:rFonts w:ascii="Times New Roman" w:hAnsi="Times New Roman" w:cs="Times New Roman"/>
          <w:iCs/>
          <w:sz w:val="28"/>
          <w:szCs w:val="28"/>
          <w:lang w:val="en-US"/>
        </w:rPr>
        <w:t>“23”</w:t>
      </w:r>
      <w:r w:rsidRPr="003C5408">
        <w:rPr>
          <w:rFonts w:ascii="Times New Roman" w:hAnsi="Times New Roman" w:cs="Times New Roman"/>
          <w:i/>
          <w:iCs/>
          <w:sz w:val="28"/>
          <w:szCs w:val="28"/>
          <w:lang w:val="en-US"/>
        </w:rPr>
        <w:t xml:space="preserve"> </w:t>
      </w:r>
      <w:r w:rsidRPr="003C5408">
        <w:rPr>
          <w:rFonts w:ascii="Times New Roman" w:hAnsi="Times New Roman" w:cs="Times New Roman"/>
          <w:iCs/>
          <w:sz w:val="28"/>
          <w:szCs w:val="28"/>
          <w:u w:val="single"/>
          <w:lang w:val="en-US"/>
        </w:rPr>
        <w:t>11</w:t>
      </w:r>
      <w:r w:rsidRPr="003C5408">
        <w:rPr>
          <w:rFonts w:ascii="Times New Roman" w:hAnsi="Times New Roman" w:cs="Times New Roman"/>
          <w:iCs/>
          <w:sz w:val="28"/>
          <w:szCs w:val="28"/>
          <w:lang w:val="en-US"/>
        </w:rPr>
        <w:t>.201</w:t>
      </w:r>
      <w:r w:rsidRPr="003C5408">
        <w:rPr>
          <w:rFonts w:ascii="Times New Roman" w:hAnsi="Times New Roman" w:cs="Times New Roman"/>
          <w:iCs/>
          <w:sz w:val="28"/>
          <w:szCs w:val="28"/>
          <w:u w:val="single"/>
          <w:lang w:val="en-US"/>
        </w:rPr>
        <w:t>8</w:t>
      </w:r>
      <w:r w:rsidRPr="003C5408">
        <w:rPr>
          <w:rFonts w:ascii="Times New Roman" w:hAnsi="Times New Roman" w:cs="Times New Roman"/>
          <w:sz w:val="28"/>
          <w:szCs w:val="28"/>
          <w:lang w:val="en-US"/>
        </w:rPr>
        <w:t xml:space="preserve">) and Methodical Commission of the Philological Faculty (minutes </w:t>
      </w:r>
      <w:r w:rsidRPr="003C5408">
        <w:rPr>
          <w:rFonts w:ascii="Times New Roman" w:hAnsi="Times New Roman" w:cs="Times New Roman"/>
          <w:iCs/>
          <w:sz w:val="28"/>
          <w:szCs w:val="28"/>
          <w:lang w:val="en-US"/>
        </w:rPr>
        <w:t>№</w:t>
      </w:r>
      <w:r w:rsidR="003C5408" w:rsidRPr="003C5408">
        <w:rPr>
          <w:rFonts w:ascii="Times New Roman" w:hAnsi="Times New Roman" w:cs="Times New Roman"/>
          <w:iCs/>
          <w:sz w:val="28"/>
          <w:szCs w:val="28"/>
          <w:u w:val="single"/>
          <w:lang w:val="en-US"/>
        </w:rPr>
        <w:t>6</w:t>
      </w:r>
      <w:r w:rsidRPr="003C5408">
        <w:rPr>
          <w:rFonts w:ascii="Times New Roman" w:hAnsi="Times New Roman" w:cs="Times New Roman"/>
          <w:sz w:val="28"/>
          <w:szCs w:val="28"/>
          <w:lang w:val="en-US"/>
        </w:rPr>
        <w:t xml:space="preserve">, </w:t>
      </w:r>
      <w:r w:rsidRPr="003C5408">
        <w:rPr>
          <w:rFonts w:ascii="Times New Roman" w:hAnsi="Times New Roman" w:cs="Times New Roman"/>
          <w:iCs/>
          <w:sz w:val="28"/>
          <w:szCs w:val="28"/>
          <w:lang w:val="en-US"/>
        </w:rPr>
        <w:t>“</w:t>
      </w:r>
      <w:smartTag w:uri="urn:schemas-microsoft-com:office:smarttags" w:element="metricconverter">
        <w:smartTagPr>
          <w:attr w:name="ProductID" w:val="30”"/>
        </w:smartTagPr>
        <w:r w:rsidRPr="003C5408">
          <w:rPr>
            <w:rFonts w:ascii="Times New Roman" w:hAnsi="Times New Roman" w:cs="Times New Roman"/>
            <w:iCs/>
            <w:sz w:val="28"/>
            <w:szCs w:val="28"/>
            <w:lang w:val="en-US"/>
          </w:rPr>
          <w:t>30”</w:t>
        </w:r>
      </w:smartTag>
      <w:r w:rsidRPr="003C5408">
        <w:rPr>
          <w:rFonts w:ascii="Times New Roman" w:hAnsi="Times New Roman" w:cs="Times New Roman"/>
          <w:i/>
          <w:iCs/>
          <w:sz w:val="28"/>
          <w:szCs w:val="28"/>
          <w:lang w:val="en-US"/>
        </w:rPr>
        <w:t xml:space="preserve"> </w:t>
      </w:r>
      <w:r w:rsidRPr="003C5408">
        <w:rPr>
          <w:rFonts w:ascii="Times New Roman" w:hAnsi="Times New Roman" w:cs="Times New Roman"/>
          <w:iCs/>
          <w:sz w:val="28"/>
          <w:szCs w:val="28"/>
          <w:u w:val="single"/>
          <w:lang w:val="en-US"/>
        </w:rPr>
        <w:t>11</w:t>
      </w:r>
      <w:r w:rsidRPr="003C5408">
        <w:rPr>
          <w:rFonts w:ascii="Times New Roman" w:hAnsi="Times New Roman" w:cs="Times New Roman"/>
          <w:iCs/>
          <w:sz w:val="28"/>
          <w:szCs w:val="28"/>
          <w:lang w:val="en-US"/>
        </w:rPr>
        <w:t>.201</w:t>
      </w:r>
      <w:r w:rsidRPr="003C5408">
        <w:rPr>
          <w:rFonts w:ascii="Times New Roman" w:hAnsi="Times New Roman" w:cs="Times New Roman"/>
          <w:iCs/>
          <w:sz w:val="28"/>
          <w:szCs w:val="28"/>
          <w:u w:val="single"/>
          <w:lang w:val="en-US"/>
        </w:rPr>
        <w:t>8</w:t>
      </w:r>
      <w:r w:rsidRPr="003C5408">
        <w:rPr>
          <w:rFonts w:ascii="Times New Roman" w:hAnsi="Times New Roman" w:cs="Times New Roman"/>
          <w:sz w:val="28"/>
          <w:szCs w:val="28"/>
          <w:lang w:val="en-US"/>
        </w:rPr>
        <w:t>).</w:t>
      </w:r>
    </w:p>
    <w:p w:rsidR="000A5CBF" w:rsidRPr="003C5408" w:rsidRDefault="000A5CBF" w:rsidP="000A5CBF">
      <w:pPr>
        <w:shd w:val="clear" w:color="auto" w:fill="FFFFFF"/>
        <w:tabs>
          <w:tab w:val="left" w:leader="underscore" w:pos="6346"/>
          <w:tab w:val="left" w:leader="underscore" w:pos="6605"/>
        </w:tabs>
        <w:spacing w:after="0" w:line="240" w:lineRule="auto"/>
        <w:jc w:val="both"/>
        <w:rPr>
          <w:rFonts w:ascii="Times New Roman" w:hAnsi="Times New Roman" w:cs="Times New Roman"/>
          <w:sz w:val="28"/>
          <w:szCs w:val="28"/>
          <w:lang w:val="en-US"/>
        </w:rPr>
      </w:pPr>
    </w:p>
    <w:p w:rsidR="000A5CBF" w:rsidRPr="000A5CBF" w:rsidRDefault="000A5CBF" w:rsidP="000A5CBF">
      <w:pPr>
        <w:shd w:val="clear" w:color="auto" w:fill="FFFFFF"/>
        <w:tabs>
          <w:tab w:val="left" w:leader="underscore" w:pos="6346"/>
          <w:tab w:val="left" w:leader="underscore" w:pos="6605"/>
        </w:tabs>
        <w:spacing w:after="0" w:line="240" w:lineRule="auto"/>
        <w:jc w:val="both"/>
        <w:rPr>
          <w:rFonts w:ascii="Times New Roman" w:hAnsi="Times New Roman" w:cs="Times New Roman"/>
          <w:sz w:val="28"/>
          <w:szCs w:val="28"/>
          <w:lang w:val="en-US"/>
        </w:rPr>
      </w:pPr>
    </w:p>
    <w:p w:rsidR="000A5CBF" w:rsidRPr="000A5CBF" w:rsidRDefault="000A5CBF" w:rsidP="000A5CBF">
      <w:pPr>
        <w:shd w:val="clear" w:color="auto" w:fill="FFFFFF"/>
        <w:tabs>
          <w:tab w:val="left" w:leader="underscore" w:pos="6346"/>
          <w:tab w:val="left" w:leader="underscore" w:pos="6605"/>
        </w:tabs>
        <w:spacing w:after="0" w:line="240" w:lineRule="auto"/>
        <w:jc w:val="both"/>
        <w:rPr>
          <w:rFonts w:ascii="Times New Roman" w:hAnsi="Times New Roman" w:cs="Times New Roman"/>
          <w:sz w:val="28"/>
          <w:szCs w:val="28"/>
          <w:lang w:val="en-US"/>
        </w:rPr>
      </w:pPr>
      <w:r w:rsidRPr="000A5CBF">
        <w:rPr>
          <w:rFonts w:ascii="Times New Roman" w:hAnsi="Times New Roman" w:cs="Times New Roman"/>
          <w:sz w:val="28"/>
          <w:szCs w:val="28"/>
          <w:lang w:val="en-US"/>
        </w:rPr>
        <w:t>Recommendations to practical classes are recommended for publication by Teaching Methodical council of SKSU, minutes № _ , “</w:t>
      </w:r>
      <w:r w:rsidRPr="000A5CBF">
        <w:rPr>
          <w:rFonts w:ascii="Times New Roman" w:hAnsi="Times New Roman" w:cs="Times New Roman"/>
          <w:sz w:val="28"/>
          <w:szCs w:val="28"/>
          <w:u w:val="single"/>
          <w:lang w:val="en-US"/>
        </w:rPr>
        <w:t>__</w:t>
      </w:r>
      <w:r w:rsidRPr="000A5CBF">
        <w:rPr>
          <w:rFonts w:ascii="Times New Roman" w:hAnsi="Times New Roman" w:cs="Times New Roman"/>
          <w:sz w:val="28"/>
          <w:szCs w:val="28"/>
          <w:lang w:val="en-US"/>
        </w:rPr>
        <w:t xml:space="preserve">” </w:t>
      </w:r>
      <w:r w:rsidRPr="000A5CBF">
        <w:rPr>
          <w:rFonts w:ascii="Times New Roman" w:hAnsi="Times New Roman" w:cs="Times New Roman"/>
          <w:sz w:val="28"/>
          <w:szCs w:val="28"/>
          <w:u w:val="single"/>
          <w:lang w:val="en-US"/>
        </w:rPr>
        <w:t xml:space="preserve"> </w:t>
      </w:r>
      <w:r w:rsidRPr="000A5CBF">
        <w:rPr>
          <w:rFonts w:ascii="Times New Roman" w:hAnsi="Times New Roman" w:cs="Times New Roman"/>
          <w:sz w:val="28"/>
          <w:szCs w:val="28"/>
          <w:u w:val="single"/>
          <w:lang w:val="en-US"/>
        </w:rPr>
        <w:softHyphen/>
      </w:r>
      <w:r w:rsidRPr="000A5CBF">
        <w:rPr>
          <w:rFonts w:ascii="Times New Roman" w:hAnsi="Times New Roman" w:cs="Times New Roman"/>
          <w:sz w:val="28"/>
          <w:szCs w:val="28"/>
          <w:u w:val="single"/>
          <w:lang w:val="en-US"/>
        </w:rPr>
        <w:softHyphen/>
      </w:r>
      <w:r w:rsidRPr="000A5CBF">
        <w:rPr>
          <w:rFonts w:ascii="Times New Roman" w:hAnsi="Times New Roman" w:cs="Times New Roman"/>
          <w:sz w:val="28"/>
          <w:szCs w:val="28"/>
          <w:u w:val="single"/>
          <w:lang w:val="en-US"/>
        </w:rPr>
        <w:softHyphen/>
      </w:r>
      <w:r w:rsidRPr="000A5CBF">
        <w:rPr>
          <w:rFonts w:ascii="Times New Roman" w:hAnsi="Times New Roman" w:cs="Times New Roman"/>
          <w:sz w:val="28"/>
          <w:szCs w:val="28"/>
          <w:u w:val="single"/>
          <w:lang w:val="en-US"/>
        </w:rPr>
        <w:softHyphen/>
      </w:r>
      <w:r w:rsidRPr="000A5CBF">
        <w:rPr>
          <w:rFonts w:ascii="Times New Roman" w:hAnsi="Times New Roman" w:cs="Times New Roman"/>
          <w:sz w:val="28"/>
          <w:szCs w:val="28"/>
          <w:u w:val="single"/>
          <w:lang w:val="en-US"/>
        </w:rPr>
        <w:softHyphen/>
      </w:r>
      <w:r w:rsidRPr="000A5CBF">
        <w:rPr>
          <w:rFonts w:ascii="Times New Roman" w:hAnsi="Times New Roman" w:cs="Times New Roman"/>
          <w:sz w:val="28"/>
          <w:szCs w:val="28"/>
          <w:u w:val="single"/>
          <w:lang w:val="en-US"/>
        </w:rPr>
        <w:softHyphen/>
      </w:r>
      <w:r w:rsidRPr="000A5CBF">
        <w:rPr>
          <w:rFonts w:ascii="Times New Roman" w:hAnsi="Times New Roman" w:cs="Times New Roman"/>
          <w:sz w:val="28"/>
          <w:szCs w:val="28"/>
          <w:u w:val="single"/>
          <w:lang w:val="en-US"/>
        </w:rPr>
        <w:softHyphen/>
      </w:r>
      <w:r w:rsidRPr="000A5CBF">
        <w:rPr>
          <w:rFonts w:ascii="Times New Roman" w:hAnsi="Times New Roman" w:cs="Times New Roman"/>
          <w:sz w:val="28"/>
          <w:szCs w:val="28"/>
          <w:u w:val="single"/>
          <w:lang w:val="en-US"/>
        </w:rPr>
        <w:softHyphen/>
      </w:r>
      <w:r w:rsidRPr="000A5CBF">
        <w:rPr>
          <w:rFonts w:ascii="Times New Roman" w:hAnsi="Times New Roman" w:cs="Times New Roman"/>
          <w:sz w:val="28"/>
          <w:szCs w:val="28"/>
          <w:u w:val="single"/>
          <w:lang w:val="en-US"/>
        </w:rPr>
        <w:softHyphen/>
      </w:r>
      <w:r w:rsidRPr="000A5CBF">
        <w:rPr>
          <w:rFonts w:ascii="Times New Roman" w:hAnsi="Times New Roman" w:cs="Times New Roman"/>
          <w:sz w:val="28"/>
          <w:szCs w:val="28"/>
          <w:u w:val="single"/>
          <w:lang w:val="en-US"/>
        </w:rPr>
        <w:softHyphen/>
      </w:r>
      <w:r w:rsidRPr="000A5CBF">
        <w:rPr>
          <w:rFonts w:ascii="Times New Roman" w:hAnsi="Times New Roman" w:cs="Times New Roman"/>
          <w:sz w:val="28"/>
          <w:szCs w:val="28"/>
          <w:u w:val="single"/>
          <w:lang w:val="en-US"/>
        </w:rPr>
        <w:softHyphen/>
      </w:r>
      <w:r w:rsidRPr="000A5CBF">
        <w:rPr>
          <w:rFonts w:ascii="Times New Roman" w:hAnsi="Times New Roman" w:cs="Times New Roman"/>
          <w:sz w:val="28"/>
          <w:szCs w:val="28"/>
          <w:u w:val="single"/>
          <w:lang w:val="en-US"/>
        </w:rPr>
        <w:softHyphen/>
      </w:r>
      <w:r w:rsidRPr="000A5CBF">
        <w:rPr>
          <w:rFonts w:ascii="Times New Roman" w:hAnsi="Times New Roman" w:cs="Times New Roman"/>
          <w:sz w:val="28"/>
          <w:szCs w:val="28"/>
          <w:u w:val="single"/>
          <w:lang w:val="en-US"/>
        </w:rPr>
        <w:softHyphen/>
      </w:r>
      <w:r w:rsidRPr="000A5CBF">
        <w:rPr>
          <w:rFonts w:ascii="Times New Roman" w:hAnsi="Times New Roman" w:cs="Times New Roman"/>
          <w:sz w:val="28"/>
          <w:szCs w:val="28"/>
          <w:u w:val="single"/>
          <w:lang w:val="en-US"/>
        </w:rPr>
        <w:softHyphen/>
      </w:r>
      <w:r w:rsidRPr="000A5CBF">
        <w:rPr>
          <w:rFonts w:ascii="Times New Roman" w:hAnsi="Times New Roman" w:cs="Times New Roman"/>
          <w:sz w:val="28"/>
          <w:szCs w:val="28"/>
          <w:u w:val="single"/>
          <w:lang w:val="en-US"/>
        </w:rPr>
        <w:softHyphen/>
      </w:r>
      <w:r w:rsidRPr="000A5CBF">
        <w:rPr>
          <w:rFonts w:ascii="Times New Roman" w:hAnsi="Times New Roman" w:cs="Times New Roman"/>
          <w:sz w:val="28"/>
          <w:szCs w:val="28"/>
          <w:u w:val="single"/>
          <w:lang w:val="en-US"/>
        </w:rPr>
        <w:softHyphen/>
        <w:t>_____</w:t>
      </w:r>
      <w:r w:rsidRPr="000A5CBF">
        <w:rPr>
          <w:rFonts w:ascii="Times New Roman" w:hAnsi="Times New Roman" w:cs="Times New Roman"/>
          <w:sz w:val="28"/>
          <w:szCs w:val="28"/>
          <w:lang w:val="en-US"/>
        </w:rPr>
        <w:t xml:space="preserve">  201</w:t>
      </w:r>
      <w:r w:rsidRPr="000A5CBF">
        <w:rPr>
          <w:rFonts w:ascii="Times New Roman" w:hAnsi="Times New Roman" w:cs="Times New Roman"/>
          <w:sz w:val="28"/>
          <w:szCs w:val="28"/>
          <w:u w:val="single"/>
          <w:lang w:val="en-US"/>
        </w:rPr>
        <w:t>8</w:t>
      </w:r>
      <w:r w:rsidRPr="000A5CBF">
        <w:rPr>
          <w:rFonts w:ascii="Times New Roman" w:hAnsi="Times New Roman" w:cs="Times New Roman"/>
          <w:sz w:val="28"/>
          <w:szCs w:val="28"/>
          <w:lang w:val="en-US"/>
        </w:rPr>
        <w:t>.</w:t>
      </w:r>
    </w:p>
    <w:p w:rsidR="000A5CBF" w:rsidRPr="000A5CBF" w:rsidRDefault="000A5CBF" w:rsidP="000A5CBF">
      <w:pPr>
        <w:shd w:val="clear" w:color="auto" w:fill="FFFFFF"/>
        <w:spacing w:after="0" w:line="240" w:lineRule="auto"/>
        <w:jc w:val="both"/>
        <w:rPr>
          <w:rFonts w:ascii="Times New Roman" w:hAnsi="Times New Roman" w:cs="Times New Roman"/>
          <w:sz w:val="28"/>
          <w:szCs w:val="28"/>
          <w:highlight w:val="yellow"/>
          <w:lang w:val="en-US"/>
        </w:rPr>
      </w:pPr>
    </w:p>
    <w:p w:rsidR="000A5CBF" w:rsidRPr="000A5CBF" w:rsidRDefault="000A5CBF" w:rsidP="000A5CBF">
      <w:pPr>
        <w:shd w:val="clear" w:color="auto" w:fill="FFFFFF"/>
        <w:spacing w:after="0" w:line="240" w:lineRule="auto"/>
        <w:jc w:val="both"/>
        <w:rPr>
          <w:rFonts w:ascii="Times New Roman" w:hAnsi="Times New Roman" w:cs="Times New Roman"/>
          <w:sz w:val="28"/>
          <w:szCs w:val="28"/>
          <w:highlight w:val="yellow"/>
          <w:lang w:val="en-US"/>
        </w:rPr>
      </w:pPr>
    </w:p>
    <w:p w:rsidR="000A5CBF" w:rsidRPr="000A5CBF" w:rsidRDefault="000A5CBF" w:rsidP="000A5CBF">
      <w:pPr>
        <w:shd w:val="clear" w:color="auto" w:fill="FFFFFF"/>
        <w:spacing w:after="0" w:line="240" w:lineRule="auto"/>
        <w:jc w:val="both"/>
        <w:rPr>
          <w:rFonts w:ascii="Times New Roman" w:hAnsi="Times New Roman" w:cs="Times New Roman"/>
          <w:sz w:val="28"/>
          <w:szCs w:val="28"/>
          <w:highlight w:val="yellow"/>
          <w:lang w:val="en-US"/>
        </w:rPr>
      </w:pPr>
    </w:p>
    <w:p w:rsidR="000A5CBF" w:rsidRPr="000A5CBF" w:rsidRDefault="000A5CBF" w:rsidP="000A5CBF">
      <w:pPr>
        <w:shd w:val="clear" w:color="auto" w:fill="FFFFFF"/>
        <w:spacing w:after="0" w:line="240" w:lineRule="auto"/>
        <w:jc w:val="both"/>
        <w:rPr>
          <w:rFonts w:ascii="Times New Roman" w:hAnsi="Times New Roman" w:cs="Times New Roman"/>
          <w:sz w:val="28"/>
          <w:szCs w:val="28"/>
          <w:highlight w:val="yellow"/>
          <w:lang w:val="en-US"/>
        </w:rPr>
      </w:pPr>
    </w:p>
    <w:p w:rsidR="000A5CBF" w:rsidRPr="000A5CBF" w:rsidRDefault="000A5CBF" w:rsidP="000A5CBF">
      <w:pPr>
        <w:shd w:val="clear" w:color="auto" w:fill="FFFFFF"/>
        <w:spacing w:after="0" w:line="240" w:lineRule="auto"/>
        <w:jc w:val="both"/>
        <w:rPr>
          <w:rFonts w:ascii="Times New Roman" w:hAnsi="Times New Roman" w:cs="Times New Roman"/>
          <w:sz w:val="28"/>
          <w:szCs w:val="28"/>
          <w:highlight w:val="yellow"/>
          <w:lang w:val="en-US"/>
        </w:rPr>
      </w:pPr>
    </w:p>
    <w:p w:rsidR="000A5CBF" w:rsidRPr="000A5CBF" w:rsidRDefault="000A5CBF" w:rsidP="000A5CBF">
      <w:pPr>
        <w:shd w:val="clear" w:color="auto" w:fill="FFFFFF"/>
        <w:spacing w:after="0" w:line="240" w:lineRule="auto"/>
        <w:jc w:val="both"/>
        <w:rPr>
          <w:rFonts w:ascii="Times New Roman" w:hAnsi="Times New Roman" w:cs="Times New Roman"/>
          <w:sz w:val="28"/>
          <w:szCs w:val="28"/>
          <w:highlight w:val="yellow"/>
          <w:lang w:val="en-US"/>
        </w:rPr>
      </w:pPr>
    </w:p>
    <w:p w:rsidR="000A5CBF" w:rsidRPr="000A5CBF" w:rsidRDefault="000A5CBF" w:rsidP="000A5CBF">
      <w:pPr>
        <w:shd w:val="clear" w:color="auto" w:fill="FFFFFF"/>
        <w:spacing w:after="0" w:line="240" w:lineRule="auto"/>
        <w:jc w:val="both"/>
        <w:rPr>
          <w:rFonts w:ascii="Times New Roman" w:hAnsi="Times New Roman" w:cs="Times New Roman"/>
          <w:sz w:val="28"/>
          <w:szCs w:val="28"/>
          <w:highlight w:val="yellow"/>
          <w:lang w:val="en-US"/>
        </w:rPr>
      </w:pPr>
    </w:p>
    <w:p w:rsidR="000A5CBF" w:rsidRPr="000A5CBF" w:rsidRDefault="000A5CBF" w:rsidP="000A5CBF">
      <w:pPr>
        <w:shd w:val="clear" w:color="auto" w:fill="FFFFFF"/>
        <w:spacing w:after="0" w:line="240" w:lineRule="auto"/>
        <w:jc w:val="both"/>
        <w:rPr>
          <w:rFonts w:ascii="Times New Roman" w:hAnsi="Times New Roman" w:cs="Times New Roman"/>
          <w:sz w:val="28"/>
          <w:szCs w:val="28"/>
          <w:highlight w:val="yellow"/>
          <w:lang w:val="en-US"/>
        </w:rPr>
      </w:pPr>
    </w:p>
    <w:p w:rsidR="000A5CBF" w:rsidRPr="000A5CBF" w:rsidRDefault="000A5CBF" w:rsidP="000A5CBF">
      <w:pPr>
        <w:shd w:val="clear" w:color="auto" w:fill="FFFFFF"/>
        <w:spacing w:after="0" w:line="240" w:lineRule="auto"/>
        <w:jc w:val="both"/>
        <w:rPr>
          <w:rFonts w:ascii="Times New Roman" w:hAnsi="Times New Roman" w:cs="Times New Roman"/>
          <w:sz w:val="28"/>
          <w:szCs w:val="28"/>
          <w:highlight w:val="yellow"/>
          <w:lang w:val="en-US"/>
        </w:rPr>
      </w:pPr>
    </w:p>
    <w:p w:rsidR="000A5CBF" w:rsidRPr="000A5CBF" w:rsidRDefault="000A5CBF" w:rsidP="000A5CBF">
      <w:pPr>
        <w:shd w:val="clear" w:color="auto" w:fill="FFFFFF"/>
        <w:spacing w:after="0" w:line="240" w:lineRule="auto"/>
        <w:jc w:val="both"/>
        <w:rPr>
          <w:rFonts w:ascii="Times New Roman" w:hAnsi="Times New Roman" w:cs="Times New Roman"/>
          <w:sz w:val="28"/>
          <w:szCs w:val="28"/>
          <w:lang w:val="en-US"/>
        </w:rPr>
      </w:pPr>
      <w:r w:rsidRPr="000A5CBF">
        <w:rPr>
          <w:rFonts w:ascii="Times New Roman" w:hAnsi="Times New Roman" w:cs="Times New Roman"/>
          <w:sz w:val="28"/>
          <w:szCs w:val="28"/>
          <w:lang w:val="en-US"/>
        </w:rPr>
        <w:t>© M.Auezov South Kazakhstan State University, 2018.</w:t>
      </w:r>
    </w:p>
    <w:p w:rsidR="000A5CBF" w:rsidRDefault="00BD02D1" w:rsidP="000A5CBF">
      <w:pPr>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227.2pt;margin-top:20.45pt;width:27.55pt;height:18pt;z-index:251657216" strokecolor="white">
            <v:textbox>
              <w:txbxContent>
                <w:p w:rsidR="00F25C20" w:rsidRPr="00DA2418" w:rsidRDefault="00F25C20" w:rsidP="000A5CBF"/>
              </w:txbxContent>
            </v:textbox>
          </v:shape>
        </w:pict>
      </w:r>
      <w:r w:rsidR="000A5CBF" w:rsidRPr="000A5CBF">
        <w:rPr>
          <w:rFonts w:ascii="Times New Roman" w:hAnsi="Times New Roman" w:cs="Times New Roman"/>
          <w:sz w:val="28"/>
          <w:szCs w:val="28"/>
          <w:lang w:val="en-US"/>
        </w:rPr>
        <w:t xml:space="preserve">Responsible for publication: </w:t>
      </w:r>
      <w:r w:rsidR="000A5CBF" w:rsidRPr="000A5CBF">
        <w:rPr>
          <w:rFonts w:ascii="Times New Roman" w:hAnsi="Times New Roman" w:cs="Times New Roman"/>
          <w:spacing w:val="-7"/>
          <w:sz w:val="28"/>
          <w:szCs w:val="28"/>
          <w:lang w:val="en-US"/>
        </w:rPr>
        <w:t xml:space="preserve"> </w:t>
      </w:r>
      <w:r w:rsidR="000A5CBF" w:rsidRPr="000A5CBF">
        <w:rPr>
          <w:rFonts w:ascii="Times New Roman" w:hAnsi="Times New Roman" w:cs="Times New Roman"/>
          <w:sz w:val="28"/>
          <w:szCs w:val="28"/>
          <w:lang w:val="kk-KZ"/>
        </w:rPr>
        <w:t xml:space="preserve">Kiyakova A.O., </w:t>
      </w:r>
      <w:r w:rsidR="000A5CBF">
        <w:rPr>
          <w:rFonts w:ascii="Times New Roman" w:hAnsi="Times New Roman" w:cs="Times New Roman"/>
          <w:sz w:val="28"/>
          <w:szCs w:val="28"/>
          <w:lang w:val="en-US"/>
        </w:rPr>
        <w:t>Daulet M.D., Safronova Y.V.</w:t>
      </w:r>
    </w:p>
    <w:p w:rsidR="000A5CBF" w:rsidRPr="000A5CBF" w:rsidRDefault="000A5CBF" w:rsidP="000A5CBF">
      <w:pPr>
        <w:spacing w:after="0" w:line="240" w:lineRule="auto"/>
        <w:jc w:val="both"/>
        <w:rPr>
          <w:rFonts w:ascii="Times New Roman" w:hAnsi="Times New Roman" w:cs="Times New Roman"/>
          <w:sz w:val="28"/>
          <w:szCs w:val="28"/>
          <w:lang w:val="en-US"/>
        </w:rPr>
      </w:pPr>
    </w:p>
    <w:p w:rsidR="000A5CBF" w:rsidRPr="000A5CBF" w:rsidRDefault="000A5CBF" w:rsidP="000A5CBF">
      <w:pPr>
        <w:shd w:val="clear" w:color="auto" w:fill="FFFFFF"/>
        <w:spacing w:after="0" w:line="240" w:lineRule="auto"/>
        <w:jc w:val="both"/>
        <w:rPr>
          <w:rFonts w:ascii="Times New Roman" w:hAnsi="Times New Roman" w:cs="Times New Roman"/>
          <w:b/>
          <w:sz w:val="28"/>
          <w:szCs w:val="28"/>
          <w:lang w:val="en-US"/>
        </w:rPr>
      </w:pPr>
      <w:r w:rsidRPr="000A5CBF">
        <w:rPr>
          <w:rFonts w:ascii="Times New Roman" w:hAnsi="Times New Roman" w:cs="Times New Roman"/>
          <w:b/>
          <w:sz w:val="28"/>
          <w:szCs w:val="28"/>
          <w:lang w:val="en-US"/>
        </w:rPr>
        <w:t>Contents</w:t>
      </w:r>
    </w:p>
    <w:p w:rsidR="002A45B1" w:rsidRDefault="002A45B1" w:rsidP="002A45B1">
      <w:pPr>
        <w:spacing w:after="0" w:line="240" w:lineRule="auto"/>
        <w:rPr>
          <w:rFonts w:ascii="Times New Roman" w:hAnsi="Times New Roman" w:cs="Times New Roman"/>
          <w:sz w:val="28"/>
          <w:szCs w:val="28"/>
          <w:lang w:val="en-US"/>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97"/>
        <w:gridCol w:w="674"/>
      </w:tblGrid>
      <w:tr w:rsidR="002A45B1" w:rsidTr="002A45B1">
        <w:tc>
          <w:tcPr>
            <w:tcW w:w="8897" w:type="dxa"/>
          </w:tcPr>
          <w:p w:rsidR="002A45B1" w:rsidRDefault="002A45B1" w:rsidP="002A45B1">
            <w:pPr>
              <w:jc w:val="both"/>
              <w:rPr>
                <w:rFonts w:ascii="Times New Roman" w:hAnsi="Times New Roman" w:cs="Times New Roman"/>
                <w:sz w:val="28"/>
                <w:szCs w:val="28"/>
                <w:lang w:val="en-US"/>
              </w:rPr>
            </w:pPr>
            <w:r w:rsidRPr="000A5CBF">
              <w:rPr>
                <w:rFonts w:ascii="Times New Roman" w:hAnsi="Times New Roman" w:cs="Times New Roman"/>
                <w:sz w:val="28"/>
                <w:szCs w:val="28"/>
                <w:lang w:val="en-US"/>
              </w:rPr>
              <w:t>Introductio</w:t>
            </w:r>
            <w:r>
              <w:rPr>
                <w:rFonts w:ascii="Times New Roman" w:hAnsi="Times New Roman" w:cs="Times New Roman"/>
                <w:sz w:val="28"/>
                <w:szCs w:val="28"/>
                <w:lang w:val="en-US"/>
              </w:rPr>
              <w:t>n…………………………………………………………………...</w:t>
            </w:r>
          </w:p>
        </w:tc>
        <w:tc>
          <w:tcPr>
            <w:tcW w:w="674" w:type="dxa"/>
          </w:tcPr>
          <w:p w:rsidR="002A45B1" w:rsidRDefault="002A45B1" w:rsidP="002A45B1">
            <w:pPr>
              <w:jc w:val="both"/>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2A45B1" w:rsidTr="002A45B1">
        <w:tc>
          <w:tcPr>
            <w:tcW w:w="8897" w:type="dxa"/>
          </w:tcPr>
          <w:p w:rsidR="002A45B1" w:rsidRPr="002A45B1" w:rsidRDefault="002A45B1" w:rsidP="002A45B1">
            <w:pPr>
              <w:jc w:val="both"/>
              <w:rPr>
                <w:rFonts w:ascii="Times New Roman" w:hAnsi="Times New Roman" w:cs="Times New Roman"/>
                <w:sz w:val="28"/>
                <w:szCs w:val="28"/>
                <w:lang w:val="en-US"/>
              </w:rPr>
            </w:pPr>
            <w:r w:rsidRPr="002A45B1">
              <w:rPr>
                <w:rFonts w:ascii="Times New Roman" w:hAnsi="Times New Roman" w:cs="Times New Roman"/>
                <w:color w:val="000000"/>
                <w:sz w:val="28"/>
                <w:szCs w:val="28"/>
                <w:lang w:val="en-US"/>
              </w:rPr>
              <w:t>Criteria for evaluating knowledge and abilities</w:t>
            </w:r>
          </w:p>
        </w:tc>
        <w:tc>
          <w:tcPr>
            <w:tcW w:w="674" w:type="dxa"/>
          </w:tcPr>
          <w:p w:rsidR="002A45B1" w:rsidRDefault="002A45B1" w:rsidP="002A45B1">
            <w:pPr>
              <w:jc w:val="both"/>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2A45B1" w:rsidTr="002A45B1">
        <w:tc>
          <w:tcPr>
            <w:tcW w:w="8897" w:type="dxa"/>
          </w:tcPr>
          <w:p w:rsidR="002A45B1" w:rsidRDefault="002A45B1" w:rsidP="002A45B1">
            <w:pPr>
              <w:jc w:val="both"/>
              <w:rPr>
                <w:rFonts w:ascii="Times New Roman" w:hAnsi="Times New Roman" w:cs="Times New Roman"/>
                <w:sz w:val="28"/>
                <w:szCs w:val="28"/>
                <w:lang w:val="en-US"/>
              </w:rPr>
            </w:pPr>
            <w:r w:rsidRPr="000A5CBF">
              <w:rPr>
                <w:rFonts w:ascii="Times New Roman" w:hAnsi="Times New Roman" w:cs="Times New Roman"/>
                <w:sz w:val="28"/>
                <w:szCs w:val="28"/>
                <w:lang w:val="en-US"/>
              </w:rPr>
              <w:t>The contents of the classes</w:t>
            </w:r>
            <w:r>
              <w:rPr>
                <w:rFonts w:ascii="Times New Roman" w:hAnsi="Times New Roman" w:cs="Times New Roman"/>
                <w:sz w:val="28"/>
                <w:szCs w:val="28"/>
                <w:lang w:val="en-US"/>
              </w:rPr>
              <w:t>……………………………………………………</w:t>
            </w:r>
          </w:p>
        </w:tc>
        <w:tc>
          <w:tcPr>
            <w:tcW w:w="674" w:type="dxa"/>
          </w:tcPr>
          <w:p w:rsidR="002A45B1" w:rsidRDefault="002A45B1" w:rsidP="002A45B1">
            <w:pPr>
              <w:jc w:val="both"/>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2A45B1" w:rsidTr="002A45B1">
        <w:tc>
          <w:tcPr>
            <w:tcW w:w="8897" w:type="dxa"/>
          </w:tcPr>
          <w:p w:rsidR="002A45B1" w:rsidRDefault="002A45B1" w:rsidP="002A45B1">
            <w:pPr>
              <w:jc w:val="both"/>
              <w:rPr>
                <w:rFonts w:ascii="Times New Roman" w:hAnsi="Times New Roman" w:cs="Times New Roman"/>
                <w:sz w:val="28"/>
                <w:szCs w:val="28"/>
                <w:lang w:val="en-US"/>
              </w:rPr>
            </w:pPr>
            <w:r w:rsidRPr="000A5CBF">
              <w:rPr>
                <w:rFonts w:ascii="Times New Roman" w:hAnsi="Times New Roman" w:cs="Times New Roman"/>
                <w:sz w:val="28"/>
                <w:szCs w:val="28"/>
                <w:lang w:val="en-US"/>
              </w:rPr>
              <w:t>Equipment</w:t>
            </w:r>
            <w:r>
              <w:rPr>
                <w:rFonts w:ascii="Times New Roman" w:hAnsi="Times New Roman" w:cs="Times New Roman"/>
                <w:sz w:val="28"/>
                <w:szCs w:val="28"/>
                <w:lang w:val="en-US"/>
              </w:rPr>
              <w:t>…………………………………………………………………......</w:t>
            </w:r>
          </w:p>
        </w:tc>
        <w:tc>
          <w:tcPr>
            <w:tcW w:w="674" w:type="dxa"/>
          </w:tcPr>
          <w:p w:rsidR="002A45B1" w:rsidRDefault="002A45B1" w:rsidP="002A45B1">
            <w:pPr>
              <w:jc w:val="both"/>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2A45B1" w:rsidTr="002A45B1">
        <w:tc>
          <w:tcPr>
            <w:tcW w:w="8897" w:type="dxa"/>
          </w:tcPr>
          <w:p w:rsidR="002A45B1" w:rsidRDefault="002A45B1" w:rsidP="002A45B1">
            <w:pPr>
              <w:jc w:val="both"/>
              <w:rPr>
                <w:rFonts w:ascii="Times New Roman" w:hAnsi="Times New Roman" w:cs="Times New Roman"/>
                <w:sz w:val="28"/>
                <w:szCs w:val="28"/>
                <w:lang w:val="en-US"/>
              </w:rPr>
            </w:pPr>
            <w:r w:rsidRPr="000A5CBF">
              <w:rPr>
                <w:rFonts w:ascii="Times New Roman" w:hAnsi="Times New Roman" w:cs="Times New Roman"/>
                <w:sz w:val="28"/>
                <w:szCs w:val="28"/>
                <w:lang w:val="en-US"/>
              </w:rPr>
              <w:t>The form of teaching procedure</w:t>
            </w:r>
            <w:r>
              <w:rPr>
                <w:rFonts w:ascii="Times New Roman" w:hAnsi="Times New Roman" w:cs="Times New Roman"/>
                <w:sz w:val="28"/>
                <w:szCs w:val="28"/>
                <w:lang w:val="en-US"/>
              </w:rPr>
              <w:t>……………………………………………….</w:t>
            </w:r>
          </w:p>
        </w:tc>
        <w:tc>
          <w:tcPr>
            <w:tcW w:w="674" w:type="dxa"/>
          </w:tcPr>
          <w:p w:rsidR="002A45B1" w:rsidRDefault="002A45B1" w:rsidP="002A45B1">
            <w:pPr>
              <w:jc w:val="both"/>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2A45B1" w:rsidTr="002A45B1">
        <w:tc>
          <w:tcPr>
            <w:tcW w:w="8897" w:type="dxa"/>
          </w:tcPr>
          <w:p w:rsidR="002A45B1" w:rsidRDefault="002A45B1" w:rsidP="002A45B1">
            <w:pPr>
              <w:jc w:val="both"/>
              <w:rPr>
                <w:rFonts w:ascii="Times New Roman" w:hAnsi="Times New Roman" w:cs="Times New Roman"/>
                <w:sz w:val="28"/>
                <w:szCs w:val="28"/>
                <w:lang w:val="en-US"/>
              </w:rPr>
            </w:pPr>
            <w:r w:rsidRPr="000A5CBF">
              <w:rPr>
                <w:rFonts w:ascii="Times New Roman" w:hAnsi="Times New Roman" w:cs="Times New Roman"/>
                <w:sz w:val="28"/>
                <w:szCs w:val="28"/>
                <w:lang w:val="en-US"/>
              </w:rPr>
              <w:t>The tasks to practical and individual classes</w:t>
            </w:r>
            <w:r>
              <w:rPr>
                <w:rFonts w:ascii="Times New Roman" w:hAnsi="Times New Roman" w:cs="Times New Roman"/>
                <w:sz w:val="28"/>
                <w:szCs w:val="28"/>
                <w:lang w:val="en-US"/>
              </w:rPr>
              <w:t>………………….........................</w:t>
            </w:r>
          </w:p>
        </w:tc>
        <w:tc>
          <w:tcPr>
            <w:tcW w:w="674" w:type="dxa"/>
          </w:tcPr>
          <w:p w:rsidR="002A45B1" w:rsidRDefault="002A45B1" w:rsidP="002A45B1">
            <w:pPr>
              <w:jc w:val="both"/>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2A45B1" w:rsidTr="002A45B1">
        <w:tc>
          <w:tcPr>
            <w:tcW w:w="8897" w:type="dxa"/>
          </w:tcPr>
          <w:p w:rsidR="002A45B1" w:rsidRDefault="002A45B1" w:rsidP="002A45B1">
            <w:pPr>
              <w:jc w:val="both"/>
              <w:rPr>
                <w:rFonts w:ascii="Times New Roman" w:hAnsi="Times New Roman" w:cs="Times New Roman"/>
                <w:sz w:val="28"/>
                <w:szCs w:val="28"/>
                <w:lang w:val="en-US"/>
              </w:rPr>
            </w:pPr>
            <w:r w:rsidRPr="000A5CBF">
              <w:rPr>
                <w:rFonts w:ascii="Times New Roman" w:hAnsi="Times New Roman" w:cs="Times New Roman"/>
                <w:sz w:val="28"/>
                <w:szCs w:val="28"/>
                <w:lang w:val="en-US"/>
              </w:rPr>
              <w:t>Control questions</w:t>
            </w:r>
            <w:r>
              <w:rPr>
                <w:rFonts w:ascii="Times New Roman" w:hAnsi="Times New Roman" w:cs="Times New Roman"/>
                <w:sz w:val="28"/>
                <w:szCs w:val="28"/>
                <w:lang w:val="en-US"/>
              </w:rPr>
              <w:t>……………………………………………………………...</w:t>
            </w:r>
          </w:p>
        </w:tc>
        <w:tc>
          <w:tcPr>
            <w:tcW w:w="674" w:type="dxa"/>
          </w:tcPr>
          <w:p w:rsidR="002A45B1" w:rsidRDefault="002A45B1" w:rsidP="002A45B1">
            <w:pPr>
              <w:jc w:val="both"/>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2A45B1" w:rsidTr="002A45B1">
        <w:tc>
          <w:tcPr>
            <w:tcW w:w="8897" w:type="dxa"/>
          </w:tcPr>
          <w:p w:rsidR="002A45B1" w:rsidRDefault="002A45B1" w:rsidP="002A45B1">
            <w:pPr>
              <w:jc w:val="both"/>
              <w:rPr>
                <w:rFonts w:ascii="Times New Roman" w:hAnsi="Times New Roman" w:cs="Times New Roman"/>
                <w:sz w:val="28"/>
                <w:szCs w:val="28"/>
                <w:lang w:val="en-US"/>
              </w:rPr>
            </w:pPr>
            <w:r w:rsidRPr="000A5CBF">
              <w:rPr>
                <w:rFonts w:ascii="Times New Roman" w:hAnsi="Times New Roman" w:cs="Times New Roman"/>
                <w:sz w:val="28"/>
                <w:szCs w:val="28"/>
                <w:lang w:val="en-US"/>
              </w:rPr>
              <w:t>Practical classes</w:t>
            </w:r>
            <w:r>
              <w:rPr>
                <w:rFonts w:ascii="Times New Roman" w:hAnsi="Times New Roman" w:cs="Times New Roman"/>
                <w:sz w:val="28"/>
                <w:szCs w:val="28"/>
                <w:lang w:val="en-US"/>
              </w:rPr>
              <w:t>……………………………………………………………….</w:t>
            </w:r>
          </w:p>
        </w:tc>
        <w:tc>
          <w:tcPr>
            <w:tcW w:w="674" w:type="dxa"/>
          </w:tcPr>
          <w:p w:rsidR="002A45B1" w:rsidRDefault="002A45B1" w:rsidP="002A45B1">
            <w:pPr>
              <w:jc w:val="both"/>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2A45B1" w:rsidTr="002A45B1">
        <w:tc>
          <w:tcPr>
            <w:tcW w:w="8897" w:type="dxa"/>
          </w:tcPr>
          <w:p w:rsidR="002A45B1" w:rsidRDefault="002A45B1" w:rsidP="002A45B1">
            <w:pPr>
              <w:jc w:val="both"/>
              <w:rPr>
                <w:rFonts w:ascii="Times New Roman" w:hAnsi="Times New Roman" w:cs="Times New Roman"/>
                <w:sz w:val="28"/>
                <w:szCs w:val="28"/>
                <w:lang w:val="en-US"/>
              </w:rPr>
            </w:pPr>
            <w:r w:rsidRPr="000A5CBF">
              <w:rPr>
                <w:rFonts w:ascii="Times New Roman" w:hAnsi="Times New Roman" w:cs="Times New Roman"/>
                <w:sz w:val="28"/>
                <w:szCs w:val="28"/>
                <w:lang w:val="en-US"/>
              </w:rPr>
              <w:t>Tasks for Students’ Individual Work (SIW)</w:t>
            </w:r>
            <w:r>
              <w:rPr>
                <w:rFonts w:ascii="Times New Roman" w:hAnsi="Times New Roman" w:cs="Times New Roman"/>
                <w:sz w:val="28"/>
                <w:szCs w:val="28"/>
                <w:lang w:val="en-US"/>
              </w:rPr>
              <w:t>………………………………….</w:t>
            </w:r>
          </w:p>
        </w:tc>
        <w:tc>
          <w:tcPr>
            <w:tcW w:w="674" w:type="dxa"/>
          </w:tcPr>
          <w:p w:rsidR="002A45B1" w:rsidRDefault="002A45B1" w:rsidP="002A45B1">
            <w:pPr>
              <w:jc w:val="both"/>
              <w:rPr>
                <w:rFonts w:ascii="Times New Roman" w:hAnsi="Times New Roman" w:cs="Times New Roman"/>
                <w:sz w:val="28"/>
                <w:szCs w:val="28"/>
                <w:lang w:val="en-US"/>
              </w:rPr>
            </w:pPr>
            <w:r>
              <w:rPr>
                <w:rFonts w:ascii="Times New Roman" w:hAnsi="Times New Roman" w:cs="Times New Roman"/>
                <w:sz w:val="28"/>
                <w:szCs w:val="28"/>
                <w:lang w:val="en-US"/>
              </w:rPr>
              <w:t>31</w:t>
            </w:r>
          </w:p>
        </w:tc>
      </w:tr>
      <w:tr w:rsidR="002A45B1" w:rsidTr="002A45B1">
        <w:tc>
          <w:tcPr>
            <w:tcW w:w="8897" w:type="dxa"/>
          </w:tcPr>
          <w:p w:rsidR="002A45B1" w:rsidRPr="000A5CBF" w:rsidRDefault="002A45B1" w:rsidP="002A45B1">
            <w:pPr>
              <w:jc w:val="both"/>
              <w:rPr>
                <w:rFonts w:ascii="Times New Roman" w:hAnsi="Times New Roman" w:cs="Times New Roman"/>
                <w:sz w:val="28"/>
                <w:szCs w:val="28"/>
                <w:lang w:val="en-US"/>
              </w:rPr>
            </w:pPr>
            <w:r w:rsidRPr="000A5CBF">
              <w:rPr>
                <w:rFonts w:ascii="Times New Roman" w:hAnsi="Times New Roman" w:cs="Times New Roman"/>
                <w:sz w:val="28"/>
                <w:szCs w:val="28"/>
                <w:lang w:val="en-US"/>
              </w:rPr>
              <w:t>Students’ duties</w:t>
            </w:r>
            <w:r>
              <w:rPr>
                <w:rFonts w:ascii="Times New Roman" w:hAnsi="Times New Roman" w:cs="Times New Roman"/>
                <w:sz w:val="28"/>
                <w:szCs w:val="28"/>
                <w:lang w:val="en-US"/>
              </w:rPr>
              <w:t>……………………………………………………………….</w:t>
            </w:r>
          </w:p>
        </w:tc>
        <w:tc>
          <w:tcPr>
            <w:tcW w:w="674" w:type="dxa"/>
          </w:tcPr>
          <w:p w:rsidR="002A45B1" w:rsidRDefault="002A45B1" w:rsidP="002A45B1">
            <w:pPr>
              <w:jc w:val="both"/>
              <w:rPr>
                <w:rFonts w:ascii="Times New Roman" w:hAnsi="Times New Roman" w:cs="Times New Roman"/>
                <w:sz w:val="28"/>
                <w:szCs w:val="28"/>
                <w:lang w:val="en-US"/>
              </w:rPr>
            </w:pPr>
            <w:r>
              <w:rPr>
                <w:rFonts w:ascii="Times New Roman" w:hAnsi="Times New Roman" w:cs="Times New Roman"/>
                <w:sz w:val="28"/>
                <w:szCs w:val="28"/>
                <w:lang w:val="en-US"/>
              </w:rPr>
              <w:t>33</w:t>
            </w:r>
          </w:p>
        </w:tc>
      </w:tr>
      <w:tr w:rsidR="002A45B1" w:rsidTr="002A45B1">
        <w:tc>
          <w:tcPr>
            <w:tcW w:w="8897" w:type="dxa"/>
          </w:tcPr>
          <w:p w:rsidR="002A45B1" w:rsidRPr="000A5CBF" w:rsidRDefault="002A45B1" w:rsidP="002A45B1">
            <w:pPr>
              <w:jc w:val="both"/>
              <w:rPr>
                <w:rFonts w:ascii="Times New Roman" w:hAnsi="Times New Roman" w:cs="Times New Roman"/>
                <w:sz w:val="28"/>
                <w:szCs w:val="28"/>
                <w:lang w:val="en-US"/>
              </w:rPr>
            </w:pPr>
            <w:r w:rsidRPr="000A5CBF">
              <w:rPr>
                <w:rFonts w:ascii="Times New Roman" w:hAnsi="Times New Roman" w:cs="Times New Roman"/>
                <w:sz w:val="28"/>
                <w:szCs w:val="28"/>
                <w:lang w:val="en-US"/>
              </w:rPr>
              <w:t>Bibliography</w:t>
            </w:r>
            <w:r>
              <w:rPr>
                <w:rFonts w:ascii="Times New Roman" w:hAnsi="Times New Roman" w:cs="Times New Roman"/>
                <w:sz w:val="28"/>
                <w:szCs w:val="28"/>
                <w:lang w:val="en-US"/>
              </w:rPr>
              <w:t>…………………………………………………………………..</w:t>
            </w:r>
          </w:p>
        </w:tc>
        <w:tc>
          <w:tcPr>
            <w:tcW w:w="674" w:type="dxa"/>
          </w:tcPr>
          <w:p w:rsidR="002A45B1" w:rsidRDefault="002A45B1" w:rsidP="002A45B1">
            <w:pPr>
              <w:jc w:val="both"/>
              <w:rPr>
                <w:rFonts w:ascii="Times New Roman" w:hAnsi="Times New Roman" w:cs="Times New Roman"/>
                <w:sz w:val="28"/>
                <w:szCs w:val="28"/>
                <w:lang w:val="en-US"/>
              </w:rPr>
            </w:pPr>
            <w:r>
              <w:rPr>
                <w:rFonts w:ascii="Times New Roman" w:hAnsi="Times New Roman" w:cs="Times New Roman"/>
                <w:sz w:val="28"/>
                <w:szCs w:val="28"/>
                <w:lang w:val="en-US"/>
              </w:rPr>
              <w:t>33</w:t>
            </w:r>
          </w:p>
        </w:tc>
      </w:tr>
    </w:tbl>
    <w:p w:rsidR="002A45B1" w:rsidRDefault="002A45B1" w:rsidP="000A5CBF">
      <w:pPr>
        <w:spacing w:after="0" w:line="240" w:lineRule="auto"/>
        <w:jc w:val="center"/>
        <w:rPr>
          <w:rFonts w:ascii="Times New Roman" w:hAnsi="Times New Roman" w:cs="Times New Roman"/>
          <w:sz w:val="28"/>
          <w:szCs w:val="28"/>
          <w:lang w:val="en-US"/>
        </w:rPr>
      </w:pPr>
    </w:p>
    <w:p w:rsidR="002A45B1" w:rsidRDefault="002A45B1" w:rsidP="000A5CBF">
      <w:pPr>
        <w:spacing w:after="0" w:line="240" w:lineRule="auto"/>
        <w:jc w:val="center"/>
        <w:rPr>
          <w:rFonts w:ascii="Times New Roman" w:hAnsi="Times New Roman" w:cs="Times New Roman"/>
          <w:sz w:val="28"/>
          <w:szCs w:val="28"/>
          <w:lang w:val="en-US"/>
        </w:rPr>
      </w:pPr>
    </w:p>
    <w:p w:rsidR="002A45B1" w:rsidRDefault="002A45B1" w:rsidP="000A5CBF">
      <w:pPr>
        <w:spacing w:after="0" w:line="240" w:lineRule="auto"/>
        <w:jc w:val="center"/>
        <w:rPr>
          <w:rFonts w:ascii="Times New Roman" w:hAnsi="Times New Roman" w:cs="Times New Roman"/>
          <w:sz w:val="28"/>
          <w:szCs w:val="28"/>
          <w:lang w:val="en-US"/>
        </w:rPr>
      </w:pPr>
    </w:p>
    <w:p w:rsidR="000A5CBF" w:rsidRDefault="000A5CBF" w:rsidP="000A5CBF">
      <w:pPr>
        <w:spacing w:after="0" w:line="240" w:lineRule="auto"/>
        <w:jc w:val="both"/>
        <w:rPr>
          <w:rFonts w:ascii="Times New Roman" w:hAnsi="Times New Roman" w:cs="Times New Roman"/>
          <w:sz w:val="24"/>
          <w:szCs w:val="24"/>
          <w:lang w:val="en-US"/>
        </w:rPr>
      </w:pPr>
    </w:p>
    <w:p w:rsidR="002A45B1" w:rsidRDefault="002A45B1" w:rsidP="000A5CBF">
      <w:pPr>
        <w:spacing w:after="0" w:line="240" w:lineRule="auto"/>
        <w:jc w:val="both"/>
        <w:rPr>
          <w:rFonts w:ascii="Times New Roman" w:hAnsi="Times New Roman" w:cs="Times New Roman"/>
          <w:sz w:val="24"/>
          <w:szCs w:val="24"/>
          <w:lang w:val="en-US"/>
        </w:rPr>
      </w:pPr>
    </w:p>
    <w:p w:rsidR="002A45B1" w:rsidRPr="000A5CBF" w:rsidRDefault="002A45B1"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Default="000A5CBF" w:rsidP="000A5CBF">
      <w:pPr>
        <w:spacing w:after="0" w:line="240" w:lineRule="auto"/>
        <w:jc w:val="both"/>
        <w:rPr>
          <w:rFonts w:ascii="Times New Roman" w:hAnsi="Times New Roman" w:cs="Times New Roman"/>
          <w:sz w:val="24"/>
          <w:szCs w:val="24"/>
          <w:lang w:val="en-US"/>
        </w:rPr>
      </w:pPr>
    </w:p>
    <w:p w:rsidR="000A5CBF" w:rsidRDefault="000A5CBF" w:rsidP="000A5CBF">
      <w:pPr>
        <w:spacing w:after="0" w:line="240" w:lineRule="auto"/>
        <w:jc w:val="both"/>
        <w:rPr>
          <w:rFonts w:ascii="Times New Roman" w:hAnsi="Times New Roman" w:cs="Times New Roman"/>
          <w:sz w:val="24"/>
          <w:szCs w:val="24"/>
          <w:lang w:val="en-US"/>
        </w:rPr>
      </w:pPr>
    </w:p>
    <w:p w:rsidR="000A5CBF" w:rsidRDefault="000A5CBF" w:rsidP="000A5CBF">
      <w:pPr>
        <w:spacing w:after="0" w:line="240" w:lineRule="auto"/>
        <w:jc w:val="both"/>
        <w:rPr>
          <w:rFonts w:ascii="Times New Roman" w:hAnsi="Times New Roman" w:cs="Times New Roman"/>
          <w:sz w:val="24"/>
          <w:szCs w:val="24"/>
          <w:lang w:val="en-US"/>
        </w:rPr>
      </w:pPr>
    </w:p>
    <w:p w:rsid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jc w:val="both"/>
        <w:rPr>
          <w:rFonts w:ascii="Times New Roman" w:hAnsi="Times New Roman" w:cs="Times New Roman"/>
          <w:sz w:val="24"/>
          <w:szCs w:val="24"/>
          <w:lang w:val="en-US"/>
        </w:rPr>
      </w:pPr>
    </w:p>
    <w:p w:rsidR="000A5CBF" w:rsidRPr="000A5CBF" w:rsidRDefault="000A5CBF" w:rsidP="000A5CBF">
      <w:pPr>
        <w:spacing w:after="0" w:line="240" w:lineRule="auto"/>
        <w:rPr>
          <w:rFonts w:ascii="Times New Roman" w:hAnsi="Times New Roman" w:cs="Times New Roman"/>
          <w:sz w:val="24"/>
          <w:szCs w:val="24"/>
          <w:lang w:val="en-US"/>
        </w:rPr>
      </w:pPr>
    </w:p>
    <w:p w:rsidR="000A5CBF" w:rsidRPr="000A5CBF" w:rsidRDefault="000A5CBF" w:rsidP="000A5CBF">
      <w:pPr>
        <w:spacing w:after="0" w:line="240" w:lineRule="auto"/>
        <w:rPr>
          <w:rFonts w:ascii="Times New Roman" w:hAnsi="Times New Roman" w:cs="Times New Roman"/>
          <w:sz w:val="24"/>
          <w:szCs w:val="24"/>
          <w:lang w:val="en-US"/>
        </w:rPr>
      </w:pPr>
    </w:p>
    <w:p w:rsidR="000A5CBF" w:rsidRPr="000A5CBF" w:rsidRDefault="000A5CBF" w:rsidP="000A5CBF">
      <w:pPr>
        <w:spacing w:after="0" w:line="240" w:lineRule="auto"/>
        <w:rPr>
          <w:rFonts w:ascii="Times New Roman" w:hAnsi="Times New Roman" w:cs="Times New Roman"/>
          <w:sz w:val="24"/>
          <w:szCs w:val="24"/>
          <w:lang w:val="en-US"/>
        </w:rPr>
      </w:pPr>
    </w:p>
    <w:p w:rsidR="000A5CBF" w:rsidRPr="000B70B7" w:rsidRDefault="000A5CBF" w:rsidP="000B70B7">
      <w:pPr>
        <w:spacing w:after="0" w:line="240" w:lineRule="auto"/>
        <w:rPr>
          <w:rFonts w:ascii="Times New Roman" w:hAnsi="Times New Roman" w:cs="Times New Roman"/>
          <w:b/>
          <w:sz w:val="24"/>
          <w:szCs w:val="24"/>
          <w:lang w:val="kk-KZ"/>
        </w:rPr>
      </w:pPr>
      <w:r w:rsidRPr="000B70B7">
        <w:rPr>
          <w:rFonts w:ascii="Times New Roman" w:hAnsi="Times New Roman" w:cs="Times New Roman"/>
          <w:b/>
          <w:sz w:val="24"/>
          <w:szCs w:val="24"/>
          <w:lang w:val="en-US"/>
        </w:rPr>
        <w:lastRenderedPageBreak/>
        <w:t>Introduction</w:t>
      </w:r>
    </w:p>
    <w:p w:rsidR="000A5CBF" w:rsidRPr="000B70B7" w:rsidRDefault="000A5CBF" w:rsidP="000B70B7">
      <w:pPr>
        <w:spacing w:after="0" w:line="240" w:lineRule="auto"/>
        <w:ind w:firstLine="567"/>
        <w:jc w:val="both"/>
        <w:rPr>
          <w:rStyle w:val="tlid-translation"/>
          <w:rFonts w:ascii="Times New Roman" w:hAnsi="Times New Roman" w:cs="Times New Roman"/>
          <w:sz w:val="24"/>
          <w:szCs w:val="24"/>
          <w:lang w:val="kk-KZ"/>
        </w:rPr>
      </w:pPr>
      <w:r w:rsidRPr="000B70B7">
        <w:rPr>
          <w:rStyle w:val="tlid-translation"/>
          <w:rFonts w:ascii="Times New Roman" w:hAnsi="Times New Roman" w:cs="Times New Roman"/>
          <w:sz w:val="24"/>
          <w:szCs w:val="24"/>
          <w:lang w:val="en-US"/>
        </w:rPr>
        <w:t>This program of the Specialized Professional Foreign Language course is intended for the preparation of bachelors of pedagogical specialties for the 4th year of study. In connection with the need to bring education closer to the international standard requirements in this program, on the conceptual provisions, with maximum consideration for the specifics of the national educational system, the goals, objectives and content of the foreign language professional and in-depth training of the future teacher are defined. At the 4th year of study, a level of high operational knowledge of a foreign language is formed, approaching the international standard European standard C1 level + LSP.</w:t>
      </w:r>
    </w:p>
    <w:p w:rsidR="000A5CBF" w:rsidRPr="000B70B7" w:rsidRDefault="000A5CBF" w:rsidP="000B70B7">
      <w:pPr>
        <w:spacing w:after="0" w:line="240" w:lineRule="auto"/>
        <w:ind w:firstLine="567"/>
        <w:jc w:val="both"/>
        <w:rPr>
          <w:rFonts w:ascii="Times New Roman" w:hAnsi="Times New Roman" w:cs="Times New Roman"/>
          <w:b/>
          <w:sz w:val="16"/>
          <w:szCs w:val="16"/>
          <w:lang w:val="kk-KZ"/>
        </w:rPr>
      </w:pPr>
    </w:p>
    <w:p w:rsidR="000A5CBF" w:rsidRPr="000B70B7" w:rsidRDefault="000A5CBF" w:rsidP="000B70B7">
      <w:pPr>
        <w:spacing w:after="0" w:line="240" w:lineRule="auto"/>
        <w:rPr>
          <w:rFonts w:ascii="Times New Roman" w:hAnsi="Times New Roman" w:cs="Times New Roman"/>
          <w:b/>
          <w:sz w:val="24"/>
          <w:szCs w:val="24"/>
          <w:lang w:val="en-US"/>
        </w:rPr>
      </w:pPr>
      <w:r w:rsidRPr="000B70B7">
        <w:rPr>
          <w:rFonts w:ascii="Times New Roman" w:hAnsi="Times New Roman" w:cs="Times New Roman"/>
          <w:b/>
          <w:sz w:val="24"/>
          <w:szCs w:val="24"/>
          <w:lang w:val="en-US"/>
        </w:rPr>
        <w:t>The aim of the educational course:</w:t>
      </w:r>
    </w:p>
    <w:p w:rsidR="000A5CBF" w:rsidRPr="000B70B7" w:rsidRDefault="000A5CBF" w:rsidP="000B70B7">
      <w:pPr>
        <w:spacing w:after="0" w:line="240" w:lineRule="auto"/>
        <w:ind w:firstLine="567"/>
        <w:jc w:val="both"/>
        <w:rPr>
          <w:rStyle w:val="tlid-translation"/>
          <w:rFonts w:ascii="Times New Roman" w:hAnsi="Times New Roman" w:cs="Times New Roman"/>
          <w:sz w:val="24"/>
          <w:szCs w:val="24"/>
          <w:lang w:val="kk-KZ"/>
        </w:rPr>
      </w:pPr>
      <w:r w:rsidRPr="000B70B7">
        <w:rPr>
          <w:rStyle w:val="tlid-translation"/>
          <w:rFonts w:ascii="Times New Roman" w:hAnsi="Times New Roman" w:cs="Times New Roman"/>
          <w:sz w:val="24"/>
          <w:szCs w:val="24"/>
          <w:lang w:val="en-US"/>
        </w:rPr>
        <w:t>The purpose of teaching a specialized professional foreign language in the 4th year of study is to further improve the intercultural communication and the formation of students' professional foreign language competence. Training in a specialized professional foreign language involves taking into account the needs of students in the language being studied, dictated by the characteristics of the basic basic foreign language.</w:t>
      </w:r>
    </w:p>
    <w:p w:rsidR="000A5CBF" w:rsidRPr="000B70B7" w:rsidRDefault="000A5CBF" w:rsidP="000B70B7">
      <w:pPr>
        <w:spacing w:after="0" w:line="240" w:lineRule="auto"/>
        <w:ind w:firstLine="567"/>
        <w:jc w:val="both"/>
        <w:rPr>
          <w:rFonts w:ascii="Times New Roman" w:hAnsi="Times New Roman" w:cs="Times New Roman"/>
          <w:b/>
          <w:color w:val="FF0000"/>
          <w:sz w:val="16"/>
          <w:szCs w:val="16"/>
          <w:u w:val="single"/>
          <w:lang w:val="kk-KZ"/>
        </w:rPr>
      </w:pPr>
    </w:p>
    <w:p w:rsidR="000A5CBF" w:rsidRPr="000B70B7" w:rsidRDefault="000A5CBF"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Tasks of the educational course:</w:t>
      </w:r>
    </w:p>
    <w:p w:rsidR="000A5CBF" w:rsidRPr="000B70B7" w:rsidRDefault="000A5CBF" w:rsidP="000B70B7">
      <w:pPr>
        <w:spacing w:after="0" w:line="240" w:lineRule="auto"/>
        <w:ind w:firstLine="708"/>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The intercultural competence of students, being the core components of the process of training a specialist in foreign language education, is ensured by:</w:t>
      </w:r>
      <w:r w:rsidRPr="000B70B7">
        <w:rPr>
          <w:rFonts w:ascii="Times New Roman" w:hAnsi="Times New Roman" w:cs="Times New Roman"/>
          <w:sz w:val="24"/>
          <w:szCs w:val="24"/>
          <w:lang w:val="en-US"/>
        </w:rPr>
        <w:t xml:space="preserve"> </w:t>
      </w:r>
    </w:p>
    <w:p w:rsidR="000A5CBF" w:rsidRPr="000B70B7" w:rsidRDefault="000A5CBF" w:rsidP="000B70B7">
      <w:pPr>
        <w:spacing w:after="0" w:line="240" w:lineRule="auto"/>
        <w:ind w:firstLine="708"/>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1. The substantive content of speech, defined in the framework of general professional and special professional fields of communication, providing students with professionally-oriented knowledge and a metalanguage;</w:t>
      </w:r>
      <w:r w:rsidRPr="000B70B7">
        <w:rPr>
          <w:rFonts w:ascii="Times New Roman" w:hAnsi="Times New Roman" w:cs="Times New Roman"/>
          <w:sz w:val="24"/>
          <w:szCs w:val="24"/>
          <w:lang w:val="en-US"/>
        </w:rPr>
        <w:t xml:space="preserve"> </w:t>
      </w:r>
    </w:p>
    <w:p w:rsidR="000A5CBF" w:rsidRPr="000B70B7" w:rsidRDefault="000A5CBF" w:rsidP="000B70B7">
      <w:pPr>
        <w:spacing w:after="0" w:line="240" w:lineRule="auto"/>
        <w:ind w:firstLine="708"/>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2. Formation of professionally-oriented skills by solving pragma-professional tasks in professionally-based communication situations;</w:t>
      </w:r>
      <w:r w:rsidRPr="000B70B7">
        <w:rPr>
          <w:rFonts w:ascii="Times New Roman" w:hAnsi="Times New Roman" w:cs="Times New Roman"/>
          <w:sz w:val="24"/>
          <w:szCs w:val="24"/>
          <w:lang w:val="en-US"/>
        </w:rPr>
        <w:t xml:space="preserve"> </w:t>
      </w:r>
    </w:p>
    <w:p w:rsidR="000A5CBF" w:rsidRPr="000B70B7" w:rsidRDefault="000A5CBF" w:rsidP="000B70B7">
      <w:pPr>
        <w:spacing w:after="0" w:line="240" w:lineRule="auto"/>
        <w:ind w:firstLine="708"/>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3. Mediated formation of professionally-oriented skills to work with multi-genre textual material, the use of pre-translational analysis, and the ability to develop various translation strategies;</w:t>
      </w:r>
      <w:r w:rsidRPr="000B70B7">
        <w:rPr>
          <w:rFonts w:ascii="Times New Roman" w:hAnsi="Times New Roman" w:cs="Times New Roman"/>
          <w:sz w:val="24"/>
          <w:szCs w:val="24"/>
          <w:lang w:val="en-US"/>
        </w:rPr>
        <w:t xml:space="preserve"> </w:t>
      </w:r>
    </w:p>
    <w:p w:rsidR="000A5CBF" w:rsidRPr="000B70B7" w:rsidRDefault="000A5CBF" w:rsidP="000B70B7">
      <w:pPr>
        <w:spacing w:after="0" w:line="240" w:lineRule="auto"/>
        <w:ind w:firstLine="708"/>
        <w:jc w:val="both"/>
        <w:rPr>
          <w:rFonts w:ascii="Times New Roman" w:hAnsi="Times New Roman" w:cs="Times New Roman"/>
          <w:color w:val="FF0000"/>
          <w:sz w:val="24"/>
          <w:szCs w:val="24"/>
          <w:lang w:val="en-US"/>
        </w:rPr>
      </w:pPr>
      <w:r w:rsidRPr="000B70B7">
        <w:rPr>
          <w:rStyle w:val="tlid-translation"/>
          <w:rFonts w:ascii="Times New Roman" w:hAnsi="Times New Roman" w:cs="Times New Roman"/>
          <w:sz w:val="24"/>
          <w:szCs w:val="24"/>
          <w:lang w:val="en-US"/>
        </w:rPr>
        <w:t>4. In order to effectively implement the objectives of teaching, non-traditional forms and methods of organizing training sessions in a specialized foreign language, training exercises, as well as interactive learning technologies, group and individual projects and case studies on various topics and situations should be widely used.</w:t>
      </w:r>
    </w:p>
    <w:p w:rsidR="000A5CBF" w:rsidRPr="000B70B7" w:rsidRDefault="000A5CBF" w:rsidP="000B70B7">
      <w:pPr>
        <w:spacing w:after="0" w:line="240" w:lineRule="auto"/>
        <w:ind w:firstLine="708"/>
        <w:jc w:val="both"/>
        <w:rPr>
          <w:rFonts w:ascii="Times New Roman" w:hAnsi="Times New Roman" w:cs="Times New Roman"/>
          <w:sz w:val="16"/>
          <w:szCs w:val="16"/>
          <w:lang w:val="en-US"/>
        </w:rPr>
      </w:pPr>
    </w:p>
    <w:p w:rsidR="000A5CBF" w:rsidRPr="000B70B7" w:rsidRDefault="000A5CBF" w:rsidP="000B70B7">
      <w:pPr>
        <w:shd w:val="clear" w:color="auto" w:fill="FFFFFF"/>
        <w:spacing w:after="0" w:line="240" w:lineRule="auto"/>
        <w:rPr>
          <w:rFonts w:ascii="Times New Roman" w:hAnsi="Times New Roman" w:cs="Times New Roman"/>
          <w:b/>
          <w:color w:val="000000"/>
          <w:sz w:val="24"/>
          <w:szCs w:val="24"/>
          <w:lang w:val="en-US"/>
        </w:rPr>
      </w:pPr>
      <w:r w:rsidRPr="000B70B7">
        <w:rPr>
          <w:rFonts w:ascii="Times New Roman" w:hAnsi="Times New Roman" w:cs="Times New Roman"/>
          <w:b/>
          <w:color w:val="000000"/>
          <w:sz w:val="24"/>
          <w:szCs w:val="24"/>
          <w:lang w:val="en-US"/>
        </w:rPr>
        <w:t>Criteria for evaluating knowledge and abilities of students in seminar classes</w:t>
      </w:r>
    </w:p>
    <w:p w:rsidR="000A5CBF" w:rsidRPr="000B70B7" w:rsidRDefault="000A5CBF" w:rsidP="000B70B7">
      <w:pPr>
        <w:spacing w:after="0" w:line="240" w:lineRule="auto"/>
        <w:ind w:firstLine="708"/>
        <w:jc w:val="both"/>
        <w:rPr>
          <w:rFonts w:ascii="Times New Roman" w:hAnsi="Times New Roman" w:cs="Times New Roman"/>
          <w:sz w:val="16"/>
          <w:szCs w:val="16"/>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55"/>
        <w:gridCol w:w="6816"/>
      </w:tblGrid>
      <w:tr w:rsidR="000A5CBF" w:rsidRPr="000B70B7" w:rsidTr="001E246C">
        <w:tc>
          <w:tcPr>
            <w:tcW w:w="2802" w:type="dxa"/>
          </w:tcPr>
          <w:p w:rsidR="000A5CBF" w:rsidRPr="000B70B7" w:rsidRDefault="000A5CBF" w:rsidP="000B70B7">
            <w:pPr>
              <w:spacing w:after="0" w:line="240" w:lineRule="auto"/>
              <w:jc w:val="center"/>
              <w:rPr>
                <w:rFonts w:ascii="Times New Roman" w:hAnsi="Times New Roman" w:cs="Times New Roman"/>
                <w:b/>
                <w:sz w:val="24"/>
                <w:szCs w:val="24"/>
                <w:highlight w:val="yellow"/>
              </w:rPr>
            </w:pPr>
            <w:r w:rsidRPr="000B70B7">
              <w:rPr>
                <w:rFonts w:ascii="Times New Roman" w:hAnsi="Times New Roman" w:cs="Times New Roman"/>
                <w:b/>
                <w:sz w:val="24"/>
                <w:szCs w:val="24"/>
              </w:rPr>
              <w:t>Evaluation</w:t>
            </w:r>
          </w:p>
        </w:tc>
        <w:tc>
          <w:tcPr>
            <w:tcW w:w="7087" w:type="dxa"/>
          </w:tcPr>
          <w:p w:rsidR="000A5CBF" w:rsidRPr="000B70B7" w:rsidRDefault="000A5CBF" w:rsidP="000B70B7">
            <w:pPr>
              <w:spacing w:after="0" w:line="240" w:lineRule="auto"/>
              <w:jc w:val="center"/>
              <w:rPr>
                <w:rFonts w:ascii="Times New Roman" w:hAnsi="Times New Roman" w:cs="Times New Roman"/>
                <w:b/>
                <w:sz w:val="24"/>
                <w:szCs w:val="24"/>
                <w:highlight w:val="yellow"/>
              </w:rPr>
            </w:pPr>
            <w:r w:rsidRPr="000B70B7">
              <w:rPr>
                <w:rFonts w:ascii="Times New Roman" w:hAnsi="Times New Roman" w:cs="Times New Roman"/>
                <w:b/>
                <w:sz w:val="24"/>
                <w:szCs w:val="24"/>
              </w:rPr>
              <w:t>Evaluation criteria</w:t>
            </w:r>
          </w:p>
        </w:tc>
      </w:tr>
      <w:tr w:rsidR="000A5CBF" w:rsidRPr="000B70B7" w:rsidTr="001E246C">
        <w:tc>
          <w:tcPr>
            <w:tcW w:w="2802" w:type="dxa"/>
          </w:tcPr>
          <w:p w:rsidR="000A5CBF" w:rsidRPr="000B70B7" w:rsidRDefault="000A5CBF" w:rsidP="000B70B7">
            <w:pPr>
              <w:spacing w:after="0" w:line="240" w:lineRule="auto"/>
              <w:rPr>
                <w:rFonts w:ascii="Times New Roman" w:hAnsi="Times New Roman" w:cs="Times New Roman"/>
                <w:sz w:val="24"/>
                <w:szCs w:val="24"/>
                <w:highlight w:val="yellow"/>
              </w:rPr>
            </w:pPr>
            <w:r w:rsidRPr="000B70B7">
              <w:rPr>
                <w:rFonts w:ascii="Times New Roman" w:hAnsi="Times New Roman" w:cs="Times New Roman"/>
                <w:sz w:val="24"/>
                <w:szCs w:val="24"/>
              </w:rPr>
              <w:t>«Excellent»</w:t>
            </w:r>
          </w:p>
        </w:tc>
        <w:tc>
          <w:tcPr>
            <w:tcW w:w="7087" w:type="dxa"/>
          </w:tcPr>
          <w:p w:rsidR="000A5CBF" w:rsidRPr="000B70B7" w:rsidRDefault="000A5CBF" w:rsidP="000B70B7">
            <w:pPr>
              <w:spacing w:after="0" w:line="240" w:lineRule="auto"/>
              <w:jc w:val="both"/>
              <w:rPr>
                <w:rFonts w:ascii="Times New Roman" w:hAnsi="Times New Roman" w:cs="Times New Roman"/>
                <w:color w:val="0A0A0A"/>
                <w:sz w:val="24"/>
                <w:szCs w:val="24"/>
                <w:lang w:val="en-US"/>
              </w:rPr>
            </w:pPr>
            <w:r w:rsidRPr="000B70B7">
              <w:rPr>
                <w:rFonts w:ascii="Times New Roman" w:hAnsi="Times New Roman" w:cs="Times New Roman"/>
                <w:color w:val="0A0A0A"/>
                <w:sz w:val="24"/>
                <w:szCs w:val="24"/>
                <w:lang w:val="en-US"/>
              </w:rPr>
              <w:t>- freely apply the received knowledge in practice;</w:t>
            </w:r>
          </w:p>
          <w:p w:rsidR="000A5CBF" w:rsidRPr="000B70B7" w:rsidRDefault="000A5CBF" w:rsidP="000B70B7">
            <w:pPr>
              <w:spacing w:after="0" w:line="240" w:lineRule="auto"/>
              <w:jc w:val="both"/>
              <w:rPr>
                <w:rFonts w:ascii="Times New Roman" w:hAnsi="Times New Roman" w:cs="Times New Roman"/>
                <w:color w:val="0A0A0A"/>
                <w:sz w:val="24"/>
                <w:szCs w:val="24"/>
                <w:lang w:val="en-US"/>
              </w:rPr>
            </w:pPr>
            <w:r w:rsidRPr="000B70B7">
              <w:rPr>
                <w:rFonts w:ascii="Times New Roman" w:hAnsi="Times New Roman" w:cs="Times New Roman"/>
                <w:color w:val="0A0A0A"/>
                <w:sz w:val="24"/>
                <w:szCs w:val="24"/>
                <w:lang w:val="en-US"/>
              </w:rPr>
              <w:t>- consistently and exhaustively answer the questions posed;</w:t>
            </w:r>
          </w:p>
          <w:p w:rsidR="000A5CBF" w:rsidRPr="000B70B7" w:rsidRDefault="000A5CBF" w:rsidP="000B70B7">
            <w:pPr>
              <w:spacing w:after="0" w:line="240" w:lineRule="auto"/>
              <w:jc w:val="both"/>
              <w:rPr>
                <w:rFonts w:ascii="Times New Roman" w:hAnsi="Times New Roman" w:cs="Times New Roman"/>
                <w:color w:val="0A0A0A"/>
                <w:sz w:val="24"/>
                <w:szCs w:val="24"/>
                <w:lang w:val="en-US"/>
              </w:rPr>
            </w:pPr>
            <w:r w:rsidRPr="000B70B7">
              <w:rPr>
                <w:rFonts w:ascii="Times New Roman" w:hAnsi="Times New Roman" w:cs="Times New Roman"/>
                <w:color w:val="0A0A0A"/>
                <w:sz w:val="24"/>
                <w:szCs w:val="24"/>
                <w:lang w:val="en-US"/>
              </w:rPr>
              <w:t>- correctly and fully solve the proposed situational tasks;</w:t>
            </w:r>
          </w:p>
          <w:p w:rsidR="000A5CBF" w:rsidRPr="000B70B7" w:rsidRDefault="000A5CBF" w:rsidP="000B70B7">
            <w:pPr>
              <w:spacing w:after="0" w:line="240" w:lineRule="auto"/>
              <w:jc w:val="both"/>
              <w:rPr>
                <w:rFonts w:ascii="Times New Roman" w:hAnsi="Times New Roman" w:cs="Times New Roman"/>
                <w:color w:val="0A0A0A"/>
                <w:sz w:val="24"/>
                <w:szCs w:val="24"/>
                <w:lang w:val="en-US"/>
              </w:rPr>
            </w:pPr>
            <w:r w:rsidRPr="000B70B7">
              <w:rPr>
                <w:rFonts w:ascii="Times New Roman" w:hAnsi="Times New Roman" w:cs="Times New Roman"/>
                <w:color w:val="0A0A0A"/>
                <w:sz w:val="24"/>
                <w:szCs w:val="24"/>
                <w:lang w:val="en-US"/>
              </w:rPr>
              <w:t>- independently without errors fulfill the tasks, in the time established by the standard,;</w:t>
            </w:r>
          </w:p>
          <w:p w:rsidR="000A5CBF" w:rsidRPr="000B70B7" w:rsidRDefault="000A5CBF" w:rsidP="000B70B7">
            <w:pPr>
              <w:spacing w:after="0" w:line="240" w:lineRule="auto"/>
              <w:jc w:val="both"/>
              <w:rPr>
                <w:rFonts w:ascii="Times New Roman" w:hAnsi="Times New Roman" w:cs="Times New Roman"/>
                <w:color w:val="0A0A0A"/>
                <w:sz w:val="24"/>
                <w:szCs w:val="24"/>
                <w:lang w:val="en-US"/>
              </w:rPr>
            </w:pPr>
            <w:r w:rsidRPr="000B70B7">
              <w:rPr>
                <w:rFonts w:ascii="Times New Roman" w:hAnsi="Times New Roman" w:cs="Times New Roman"/>
                <w:color w:val="0A0A0A"/>
                <w:sz w:val="24"/>
                <w:szCs w:val="24"/>
                <w:lang w:val="en-US"/>
              </w:rPr>
              <w:t>- actively participate in group discussions,</w:t>
            </w:r>
          </w:p>
          <w:p w:rsidR="000A5CBF" w:rsidRPr="000B70B7" w:rsidRDefault="000A5CBF" w:rsidP="000B70B7">
            <w:pPr>
              <w:spacing w:after="0" w:line="240" w:lineRule="auto"/>
              <w:jc w:val="both"/>
              <w:rPr>
                <w:rFonts w:ascii="Times New Roman" w:hAnsi="Times New Roman" w:cs="Times New Roman"/>
                <w:color w:val="0A0A0A"/>
                <w:sz w:val="24"/>
                <w:szCs w:val="24"/>
                <w:lang w:val="en-US"/>
              </w:rPr>
            </w:pPr>
            <w:r w:rsidRPr="000B70B7">
              <w:rPr>
                <w:rFonts w:ascii="Times New Roman" w:hAnsi="Times New Roman" w:cs="Times New Roman"/>
                <w:color w:val="0A0A0A"/>
                <w:sz w:val="24"/>
                <w:szCs w:val="24"/>
                <w:lang w:val="en-US"/>
              </w:rPr>
              <w:t>- clearly argue his/her own position;</w:t>
            </w:r>
          </w:p>
        </w:tc>
      </w:tr>
      <w:tr w:rsidR="000A5CBF" w:rsidRPr="000B70B7" w:rsidTr="001E246C">
        <w:tc>
          <w:tcPr>
            <w:tcW w:w="2802" w:type="dxa"/>
          </w:tcPr>
          <w:p w:rsidR="000A5CBF" w:rsidRPr="000B70B7" w:rsidRDefault="000A5CBF" w:rsidP="000B70B7">
            <w:pPr>
              <w:spacing w:after="0" w:line="240" w:lineRule="auto"/>
              <w:rPr>
                <w:rFonts w:ascii="Times New Roman" w:hAnsi="Times New Roman" w:cs="Times New Roman"/>
                <w:sz w:val="24"/>
                <w:szCs w:val="24"/>
                <w:highlight w:val="yellow"/>
              </w:rPr>
            </w:pPr>
            <w:r w:rsidRPr="000B70B7">
              <w:rPr>
                <w:rFonts w:ascii="Times New Roman" w:hAnsi="Times New Roman" w:cs="Times New Roman"/>
                <w:sz w:val="24"/>
                <w:szCs w:val="24"/>
              </w:rPr>
              <w:t>«Good»</w:t>
            </w:r>
          </w:p>
        </w:tc>
        <w:tc>
          <w:tcPr>
            <w:tcW w:w="7087" w:type="dxa"/>
          </w:tcPr>
          <w:p w:rsidR="000A5CBF" w:rsidRPr="000B70B7" w:rsidRDefault="000A5CBF"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firmly know the teaching material;</w:t>
            </w:r>
          </w:p>
          <w:p w:rsidR="000A5CBF" w:rsidRPr="000B70B7" w:rsidRDefault="000A5CBF"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answer without leading questions and do not allow serious errors when answering;</w:t>
            </w:r>
          </w:p>
          <w:p w:rsidR="000A5CBF" w:rsidRPr="000B70B7" w:rsidRDefault="000A5CBF"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apply the received knowledge in practice; </w:t>
            </w:r>
            <w:r w:rsidRPr="000B70B7">
              <w:rPr>
                <w:rFonts w:ascii="Times New Roman" w:hAnsi="Times New Roman" w:cs="Times New Roman"/>
                <w:color w:val="0A0A0A"/>
                <w:sz w:val="24"/>
                <w:szCs w:val="24"/>
                <w:lang w:val="en-US"/>
              </w:rPr>
              <w:t>tasks</w:t>
            </w:r>
            <w:r w:rsidRPr="000B70B7">
              <w:rPr>
                <w:rFonts w:ascii="Times New Roman" w:hAnsi="Times New Roman" w:cs="Times New Roman"/>
                <w:sz w:val="24"/>
                <w:szCs w:val="24"/>
                <w:lang w:val="en-US"/>
              </w:rPr>
              <w:t xml:space="preserve"> are performed correctly, with minor errors in theoretical training;</w:t>
            </w:r>
          </w:p>
          <w:p w:rsidR="000A5CBF" w:rsidRPr="000B70B7" w:rsidRDefault="000A5CBF"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with small errors, in the time established by the standard, independently performs the tasks of the teacher; independently applies standard solutions;</w:t>
            </w:r>
          </w:p>
          <w:p w:rsidR="000A5CBF" w:rsidRPr="000B70B7" w:rsidRDefault="000A5CBF"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participate in group discussions;</w:t>
            </w:r>
          </w:p>
          <w:p w:rsidR="000A5CBF" w:rsidRPr="000B70B7" w:rsidRDefault="000A5CBF"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know how to argue his/her position;</w:t>
            </w:r>
          </w:p>
        </w:tc>
      </w:tr>
      <w:tr w:rsidR="000A5CBF" w:rsidRPr="000B70B7" w:rsidTr="001E246C">
        <w:tc>
          <w:tcPr>
            <w:tcW w:w="2802" w:type="dxa"/>
          </w:tcPr>
          <w:p w:rsidR="000A5CBF" w:rsidRPr="000B70B7" w:rsidRDefault="000A5CBF" w:rsidP="000B70B7">
            <w:pPr>
              <w:spacing w:after="0" w:line="240" w:lineRule="auto"/>
              <w:rPr>
                <w:rFonts w:ascii="Times New Roman" w:hAnsi="Times New Roman" w:cs="Times New Roman"/>
                <w:sz w:val="24"/>
                <w:szCs w:val="24"/>
              </w:rPr>
            </w:pPr>
            <w:r w:rsidRPr="000B70B7">
              <w:rPr>
                <w:rFonts w:ascii="Times New Roman" w:hAnsi="Times New Roman" w:cs="Times New Roman"/>
                <w:sz w:val="24"/>
                <w:szCs w:val="24"/>
              </w:rPr>
              <w:lastRenderedPageBreak/>
              <w:t>«Satisfactory»</w:t>
            </w:r>
          </w:p>
        </w:tc>
        <w:tc>
          <w:tcPr>
            <w:tcW w:w="7087" w:type="dxa"/>
          </w:tcPr>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know only the basic material;</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not sufficiently clear and completely ask the questions, which require teacher’s additional and clarifying questions;</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not confident enough, with significant errors in theoretical training and poorly mastered skills answer questions of a situational task;</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solve such a situational problem in practice with difficulties;</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passively participate in group discussions;</w:t>
            </w:r>
          </w:p>
          <w:p w:rsidR="000A5CBF" w:rsidRPr="000B70B7" w:rsidRDefault="000A5CBF" w:rsidP="000B70B7">
            <w:pPr>
              <w:spacing w:after="0" w:line="240" w:lineRule="auto"/>
              <w:rPr>
                <w:rFonts w:ascii="Times New Roman" w:hAnsi="Times New Roman" w:cs="Times New Roman"/>
                <w:sz w:val="24"/>
                <w:szCs w:val="24"/>
                <w:highlight w:val="yellow"/>
                <w:lang w:val="en-US"/>
              </w:rPr>
            </w:pPr>
            <w:r w:rsidRPr="000B70B7">
              <w:rPr>
                <w:rFonts w:ascii="Times New Roman" w:hAnsi="Times New Roman" w:cs="Times New Roman"/>
                <w:sz w:val="24"/>
                <w:szCs w:val="24"/>
                <w:lang w:val="en-US"/>
              </w:rPr>
              <w:t>- demonstrate incompetence in solving standard (typical) tasks;</w:t>
            </w:r>
          </w:p>
        </w:tc>
      </w:tr>
      <w:tr w:rsidR="000A5CBF" w:rsidRPr="000B70B7" w:rsidTr="001E246C">
        <w:tc>
          <w:tcPr>
            <w:tcW w:w="2802" w:type="dxa"/>
          </w:tcPr>
          <w:p w:rsidR="000A5CBF" w:rsidRPr="000B70B7" w:rsidRDefault="000A5CBF" w:rsidP="000B70B7">
            <w:pPr>
              <w:spacing w:after="0" w:line="240" w:lineRule="auto"/>
              <w:rPr>
                <w:rFonts w:ascii="Times New Roman" w:hAnsi="Times New Roman" w:cs="Times New Roman"/>
                <w:sz w:val="24"/>
                <w:szCs w:val="24"/>
              </w:rPr>
            </w:pPr>
            <w:r w:rsidRPr="000B70B7">
              <w:rPr>
                <w:rFonts w:ascii="Times New Roman" w:hAnsi="Times New Roman" w:cs="Times New Roman"/>
                <w:sz w:val="24"/>
                <w:szCs w:val="24"/>
              </w:rPr>
              <w:t>«</w:t>
            </w:r>
            <w:r w:rsidRPr="000B70B7">
              <w:rPr>
                <w:rFonts w:ascii="Times New Roman" w:hAnsi="Times New Roman" w:cs="Times New Roman"/>
                <w:sz w:val="24"/>
                <w:szCs w:val="24"/>
                <w:lang w:val="en-US"/>
              </w:rPr>
              <w:t>Uns</w:t>
            </w:r>
            <w:r w:rsidRPr="000B70B7">
              <w:rPr>
                <w:rFonts w:ascii="Times New Roman" w:hAnsi="Times New Roman" w:cs="Times New Roman"/>
                <w:sz w:val="24"/>
                <w:szCs w:val="24"/>
              </w:rPr>
              <w:t>atisfactory»</w:t>
            </w:r>
          </w:p>
        </w:tc>
        <w:tc>
          <w:tcPr>
            <w:tcW w:w="7087" w:type="dxa"/>
          </w:tcPr>
          <w:p w:rsidR="000A5CBF" w:rsidRPr="000B70B7" w:rsidRDefault="000A5CBF" w:rsidP="000B70B7">
            <w:pPr>
              <w:spacing w:after="0" w:line="240" w:lineRule="auto"/>
              <w:ind w:firstLine="34"/>
              <w:rPr>
                <w:rFonts w:ascii="Times New Roman" w:hAnsi="Times New Roman" w:cs="Times New Roman"/>
                <w:sz w:val="24"/>
                <w:szCs w:val="24"/>
                <w:lang w:val="en-US"/>
              </w:rPr>
            </w:pPr>
            <w:r w:rsidRPr="000B70B7">
              <w:rPr>
                <w:rFonts w:ascii="Times New Roman" w:hAnsi="Times New Roman" w:cs="Times New Roman"/>
                <w:sz w:val="24"/>
                <w:szCs w:val="24"/>
                <w:lang w:val="en-US"/>
              </w:rPr>
              <w:t>- have separate ideas about the material studied;</w:t>
            </w:r>
          </w:p>
          <w:p w:rsidR="000A5CBF" w:rsidRPr="000B70B7" w:rsidRDefault="000A5CBF" w:rsidP="000B70B7">
            <w:pPr>
              <w:spacing w:after="0" w:line="240" w:lineRule="auto"/>
              <w:ind w:firstLine="34"/>
              <w:rPr>
                <w:rFonts w:ascii="Times New Roman" w:hAnsi="Times New Roman" w:cs="Times New Roman"/>
                <w:sz w:val="24"/>
                <w:szCs w:val="24"/>
                <w:lang w:val="en-US"/>
              </w:rPr>
            </w:pPr>
            <w:r w:rsidRPr="000B70B7">
              <w:rPr>
                <w:rFonts w:ascii="Times New Roman" w:hAnsi="Times New Roman" w:cs="Times New Roman"/>
                <w:sz w:val="24"/>
                <w:szCs w:val="24"/>
                <w:lang w:val="en-US"/>
              </w:rPr>
              <w:t>- cannot fully and correctly answer the questions posed, in case of answering it allows gross mistakes;</w:t>
            </w:r>
          </w:p>
          <w:p w:rsidR="000A5CBF" w:rsidRPr="000B70B7" w:rsidRDefault="000A5CBF" w:rsidP="000B70B7">
            <w:pPr>
              <w:spacing w:after="0" w:line="240" w:lineRule="auto"/>
              <w:ind w:firstLine="34"/>
              <w:rPr>
                <w:rFonts w:ascii="Times New Roman" w:hAnsi="Times New Roman" w:cs="Times New Roman"/>
                <w:sz w:val="24"/>
                <w:szCs w:val="24"/>
                <w:lang w:val="en-US"/>
              </w:rPr>
            </w:pPr>
            <w:r w:rsidRPr="000B70B7">
              <w:rPr>
                <w:rFonts w:ascii="Times New Roman" w:hAnsi="Times New Roman" w:cs="Times New Roman"/>
                <w:sz w:val="24"/>
                <w:szCs w:val="24"/>
                <w:lang w:val="en-US"/>
              </w:rPr>
              <w:t>- make significant mistakes in the response to most questions, incorrectly answer the additional questions, cannot cope with the solution of such a task in practice</w:t>
            </w:r>
          </w:p>
          <w:p w:rsidR="000A5CBF" w:rsidRPr="000B70B7" w:rsidRDefault="000A5CBF" w:rsidP="000B70B7">
            <w:pPr>
              <w:spacing w:after="0" w:line="240" w:lineRule="auto"/>
              <w:ind w:firstLine="34"/>
              <w:rPr>
                <w:rFonts w:ascii="Times New Roman" w:hAnsi="Times New Roman" w:cs="Times New Roman"/>
                <w:sz w:val="24"/>
                <w:szCs w:val="24"/>
                <w:lang w:val="en-US"/>
              </w:rPr>
            </w:pPr>
            <w:r w:rsidRPr="000B70B7">
              <w:rPr>
                <w:rFonts w:ascii="Times New Roman" w:hAnsi="Times New Roman" w:cs="Times New Roman"/>
                <w:sz w:val="24"/>
                <w:szCs w:val="24"/>
                <w:lang w:val="en-US"/>
              </w:rPr>
              <w:t>- practical tasks are not performed or are performed with errors that affect the quality of the work performed;</w:t>
            </w:r>
          </w:p>
          <w:p w:rsidR="000A5CBF" w:rsidRPr="000B70B7" w:rsidRDefault="000A5CBF" w:rsidP="000B70B7">
            <w:pPr>
              <w:spacing w:after="0" w:line="240" w:lineRule="auto"/>
              <w:ind w:firstLine="34"/>
              <w:rPr>
                <w:rFonts w:ascii="Times New Roman" w:hAnsi="Times New Roman" w:cs="Times New Roman"/>
                <w:sz w:val="24"/>
                <w:szCs w:val="24"/>
                <w:lang w:val="en-US"/>
              </w:rPr>
            </w:pPr>
            <w:r w:rsidRPr="000B70B7">
              <w:rPr>
                <w:rFonts w:ascii="Times New Roman" w:hAnsi="Times New Roman" w:cs="Times New Roman"/>
                <w:sz w:val="24"/>
                <w:szCs w:val="24"/>
                <w:lang w:val="en-US"/>
              </w:rPr>
              <w:t>- passively participate in group discussions;</w:t>
            </w:r>
          </w:p>
          <w:p w:rsidR="000A5CBF" w:rsidRPr="000B70B7" w:rsidRDefault="000A5CBF" w:rsidP="000B70B7">
            <w:pPr>
              <w:spacing w:after="0" w:line="240" w:lineRule="auto"/>
              <w:ind w:firstLine="34"/>
              <w:rPr>
                <w:rFonts w:ascii="Times New Roman" w:hAnsi="Times New Roman" w:cs="Times New Roman"/>
                <w:sz w:val="24"/>
                <w:szCs w:val="24"/>
                <w:lang w:val="en-US"/>
              </w:rPr>
            </w:pPr>
            <w:r w:rsidRPr="000B70B7">
              <w:rPr>
                <w:rFonts w:ascii="Times New Roman" w:hAnsi="Times New Roman" w:cs="Times New Roman"/>
                <w:sz w:val="24"/>
                <w:szCs w:val="24"/>
                <w:lang w:val="en-US"/>
              </w:rPr>
              <w:t>- demonstrate incompetence in solving standard (typical) tasks;</w:t>
            </w:r>
          </w:p>
          <w:p w:rsidR="000A5CBF" w:rsidRPr="000B70B7" w:rsidRDefault="000A5CBF" w:rsidP="000B70B7">
            <w:pPr>
              <w:spacing w:after="0" w:line="240" w:lineRule="auto"/>
              <w:ind w:firstLine="34"/>
              <w:rPr>
                <w:rFonts w:ascii="Times New Roman" w:hAnsi="Times New Roman" w:cs="Times New Roman"/>
                <w:sz w:val="24"/>
                <w:szCs w:val="24"/>
                <w:highlight w:val="yellow"/>
                <w:lang w:val="en-US"/>
              </w:rPr>
            </w:pPr>
            <w:r w:rsidRPr="000B70B7">
              <w:rPr>
                <w:rFonts w:ascii="Times New Roman" w:hAnsi="Times New Roman" w:cs="Times New Roman"/>
                <w:sz w:val="24"/>
                <w:szCs w:val="24"/>
                <w:lang w:val="en-US"/>
              </w:rPr>
              <w:t>- refusal of response</w:t>
            </w:r>
          </w:p>
        </w:tc>
      </w:tr>
    </w:tbl>
    <w:p w:rsidR="000A5CBF" w:rsidRPr="000B70B7" w:rsidRDefault="000A5CBF" w:rsidP="000B70B7">
      <w:pPr>
        <w:spacing w:after="0" w:line="240" w:lineRule="auto"/>
        <w:jc w:val="both"/>
        <w:rPr>
          <w:rFonts w:ascii="Times New Roman" w:hAnsi="Times New Roman" w:cs="Times New Roman"/>
          <w:b/>
          <w:sz w:val="16"/>
          <w:szCs w:val="16"/>
          <w:u w:val="single"/>
          <w:lang w:val="en-US"/>
        </w:rPr>
      </w:pPr>
    </w:p>
    <w:p w:rsidR="000A5CBF" w:rsidRPr="000B70B7" w:rsidRDefault="000A5CBF" w:rsidP="000B70B7">
      <w:pPr>
        <w:spacing w:after="0" w:line="240" w:lineRule="auto"/>
        <w:jc w:val="both"/>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The contents of the practical classes:</w:t>
      </w:r>
    </w:p>
    <w:p w:rsidR="000A5CBF" w:rsidRPr="000B70B7" w:rsidRDefault="000A5CBF" w:rsidP="000B70B7">
      <w:pPr>
        <w:spacing w:after="0" w:line="240" w:lineRule="auto"/>
        <w:jc w:val="both"/>
        <w:rPr>
          <w:rFonts w:ascii="Times New Roman" w:hAnsi="Times New Roman" w:cs="Times New Roman"/>
          <w:b/>
          <w:sz w:val="16"/>
          <w:szCs w:val="16"/>
          <w:lang w:val="en-US"/>
        </w:rPr>
      </w:pPr>
    </w:p>
    <w:p w:rsidR="000A5CBF" w:rsidRPr="000B70B7" w:rsidRDefault="000A5CBF" w:rsidP="000B70B7">
      <w:pPr>
        <w:tabs>
          <w:tab w:val="left" w:pos="284"/>
        </w:tabs>
        <w:spacing w:after="0" w:line="240" w:lineRule="auto"/>
        <w:jc w:val="both"/>
        <w:rPr>
          <w:rStyle w:val="tlid-translation"/>
          <w:rFonts w:ascii="Times New Roman" w:hAnsi="Times New Roman" w:cs="Times New Roman"/>
          <w:b/>
          <w:sz w:val="24"/>
          <w:szCs w:val="24"/>
          <w:lang w:val="en-US"/>
        </w:rPr>
      </w:pPr>
      <w:r w:rsidRPr="000B70B7">
        <w:rPr>
          <w:rFonts w:ascii="Times New Roman" w:hAnsi="Times New Roman" w:cs="Times New Roman"/>
          <w:b/>
          <w:sz w:val="24"/>
          <w:szCs w:val="24"/>
          <w:lang w:val="en-US"/>
        </w:rPr>
        <w:t xml:space="preserve">Module I. </w:t>
      </w:r>
      <w:r w:rsidRPr="000B70B7">
        <w:rPr>
          <w:rStyle w:val="tlid-translation"/>
          <w:rFonts w:ascii="Times New Roman" w:hAnsi="Times New Roman" w:cs="Times New Roman"/>
          <w:b/>
          <w:sz w:val="24"/>
          <w:szCs w:val="24"/>
          <w:lang w:val="en-US"/>
        </w:rPr>
        <w:t xml:space="preserve">Specially professional sphere of communication </w:t>
      </w:r>
    </w:p>
    <w:p w:rsidR="000A5CBF" w:rsidRPr="000B70B7" w:rsidRDefault="000A5CBF" w:rsidP="000B70B7">
      <w:pPr>
        <w:pStyle w:val="a9"/>
        <w:numPr>
          <w:ilvl w:val="0"/>
          <w:numId w:val="31"/>
        </w:numPr>
        <w:tabs>
          <w:tab w:val="left" w:pos="284"/>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The interaction of language and culture</w:t>
      </w:r>
      <w:r w:rsidRPr="000B70B7">
        <w:rPr>
          <w:rFonts w:ascii="Times New Roman" w:hAnsi="Times New Roman"/>
          <w:sz w:val="24"/>
          <w:szCs w:val="24"/>
          <w:lang w:val="en-US"/>
        </w:rPr>
        <w:t xml:space="preserve"> </w:t>
      </w:r>
    </w:p>
    <w:p w:rsidR="000A5CBF" w:rsidRPr="000B70B7" w:rsidRDefault="000A5CBF" w:rsidP="000B70B7">
      <w:pPr>
        <w:pStyle w:val="a9"/>
        <w:numPr>
          <w:ilvl w:val="0"/>
          <w:numId w:val="31"/>
        </w:numPr>
        <w:tabs>
          <w:tab w:val="left" w:pos="284"/>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The interaction of language and culture in the process of foreign language education</w:t>
      </w:r>
      <w:r w:rsidRPr="000B70B7">
        <w:rPr>
          <w:rFonts w:ascii="Times New Roman" w:hAnsi="Times New Roman"/>
          <w:sz w:val="24"/>
          <w:szCs w:val="24"/>
          <w:lang w:val="en-US"/>
        </w:rPr>
        <w:t xml:space="preserve"> </w:t>
      </w:r>
    </w:p>
    <w:p w:rsidR="000A5CBF" w:rsidRPr="000B70B7" w:rsidRDefault="000A5CBF" w:rsidP="000B70B7">
      <w:pPr>
        <w:pStyle w:val="a9"/>
        <w:numPr>
          <w:ilvl w:val="0"/>
          <w:numId w:val="31"/>
        </w:numPr>
        <w:tabs>
          <w:tab w:val="left" w:pos="284"/>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The role of linguistics in teaching foreign languages</w:t>
      </w:r>
      <w:r w:rsidRPr="000B70B7">
        <w:rPr>
          <w:rFonts w:ascii="Times New Roman" w:hAnsi="Times New Roman"/>
          <w:sz w:val="24"/>
          <w:szCs w:val="24"/>
          <w:lang w:val="en-US"/>
        </w:rPr>
        <w:t xml:space="preserve"> </w:t>
      </w:r>
    </w:p>
    <w:p w:rsidR="000A5CBF" w:rsidRPr="000B70B7" w:rsidRDefault="000A5CBF" w:rsidP="000B70B7">
      <w:pPr>
        <w:pStyle w:val="a9"/>
        <w:numPr>
          <w:ilvl w:val="0"/>
          <w:numId w:val="31"/>
        </w:numPr>
        <w:tabs>
          <w:tab w:val="left" w:pos="284"/>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Foreign</w:t>
      </w:r>
      <w:r w:rsidR="008C6B24" w:rsidRPr="000B70B7">
        <w:rPr>
          <w:rStyle w:val="tlid-translation"/>
          <w:rFonts w:ascii="Times New Roman" w:hAnsi="Times New Roman"/>
          <w:sz w:val="24"/>
          <w:szCs w:val="24"/>
          <w:lang w:val="en-US"/>
        </w:rPr>
        <w:t xml:space="preserve"> languages and TIC</w:t>
      </w:r>
    </w:p>
    <w:p w:rsidR="000A5CBF" w:rsidRPr="000B70B7" w:rsidRDefault="000A5CBF" w:rsidP="000B70B7">
      <w:pPr>
        <w:pStyle w:val="a9"/>
        <w:numPr>
          <w:ilvl w:val="0"/>
          <w:numId w:val="31"/>
        </w:numPr>
        <w:tabs>
          <w:tab w:val="left" w:pos="284"/>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Modern trends in the development of foreign language education</w:t>
      </w:r>
      <w:r w:rsidRPr="000B70B7">
        <w:rPr>
          <w:rFonts w:ascii="Times New Roman" w:hAnsi="Times New Roman"/>
          <w:sz w:val="24"/>
          <w:szCs w:val="24"/>
          <w:lang w:val="en-US"/>
        </w:rPr>
        <w:t xml:space="preserve"> </w:t>
      </w:r>
    </w:p>
    <w:p w:rsidR="000A5CBF" w:rsidRPr="000B70B7" w:rsidRDefault="000A5CBF" w:rsidP="000B70B7">
      <w:pPr>
        <w:pStyle w:val="a9"/>
        <w:numPr>
          <w:ilvl w:val="0"/>
          <w:numId w:val="31"/>
        </w:numPr>
        <w:tabs>
          <w:tab w:val="left" w:pos="284"/>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 xml:space="preserve">New trends in </w:t>
      </w:r>
      <w:r w:rsidR="00FC4887" w:rsidRPr="000B70B7">
        <w:rPr>
          <w:rStyle w:val="tlid-translation"/>
          <w:rFonts w:ascii="Times New Roman" w:hAnsi="Times New Roman"/>
          <w:sz w:val="24"/>
          <w:szCs w:val="24"/>
          <w:lang w:val="en-US"/>
        </w:rPr>
        <w:t>teaching at early stage</w:t>
      </w:r>
      <w:r w:rsidRPr="000B70B7">
        <w:rPr>
          <w:rFonts w:ascii="Times New Roman" w:hAnsi="Times New Roman"/>
          <w:sz w:val="24"/>
          <w:szCs w:val="24"/>
          <w:lang w:val="en-US"/>
        </w:rPr>
        <w:t xml:space="preserve"> </w:t>
      </w:r>
    </w:p>
    <w:p w:rsidR="000A5CBF" w:rsidRPr="000B70B7" w:rsidRDefault="000A5CBF" w:rsidP="000B70B7">
      <w:pPr>
        <w:pStyle w:val="a9"/>
        <w:numPr>
          <w:ilvl w:val="0"/>
          <w:numId w:val="31"/>
        </w:numPr>
        <w:tabs>
          <w:tab w:val="left" w:pos="284"/>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Primary school: problems and solutions</w:t>
      </w:r>
      <w:r w:rsidRPr="000B70B7">
        <w:rPr>
          <w:rFonts w:ascii="Times New Roman" w:hAnsi="Times New Roman"/>
          <w:sz w:val="24"/>
          <w:szCs w:val="24"/>
          <w:lang w:val="en-US"/>
        </w:rPr>
        <w:t xml:space="preserve"> </w:t>
      </w:r>
    </w:p>
    <w:p w:rsidR="000A5CBF" w:rsidRPr="000B70B7" w:rsidRDefault="000A5CBF" w:rsidP="000B70B7">
      <w:pPr>
        <w:pStyle w:val="a9"/>
        <w:numPr>
          <w:ilvl w:val="0"/>
          <w:numId w:val="31"/>
        </w:numPr>
        <w:tabs>
          <w:tab w:val="left" w:pos="284"/>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Types of specialization in the profile school</w:t>
      </w:r>
    </w:p>
    <w:p w:rsidR="000A5CBF" w:rsidRPr="000B70B7" w:rsidRDefault="000A5CBF" w:rsidP="000B70B7">
      <w:pPr>
        <w:spacing w:after="0" w:line="240" w:lineRule="auto"/>
        <w:jc w:val="both"/>
        <w:rPr>
          <w:rStyle w:val="tlid-translation"/>
          <w:rFonts w:ascii="Times New Roman" w:hAnsi="Times New Roman" w:cs="Times New Roman"/>
          <w:b/>
          <w:sz w:val="24"/>
          <w:szCs w:val="24"/>
          <w:lang w:val="en-US"/>
        </w:rPr>
      </w:pPr>
      <w:r w:rsidRPr="000B70B7">
        <w:rPr>
          <w:rFonts w:ascii="Times New Roman" w:hAnsi="Times New Roman" w:cs="Times New Roman"/>
          <w:b/>
          <w:sz w:val="24"/>
          <w:szCs w:val="24"/>
          <w:lang w:val="en-US"/>
        </w:rPr>
        <w:t>Module</w:t>
      </w:r>
      <w:r w:rsidRPr="000B70B7">
        <w:rPr>
          <w:rFonts w:ascii="Times New Roman" w:hAnsi="Times New Roman" w:cs="Times New Roman"/>
          <w:b/>
          <w:sz w:val="24"/>
          <w:szCs w:val="24"/>
          <w:lang w:val="kk-KZ"/>
        </w:rPr>
        <w:t xml:space="preserve"> </w:t>
      </w:r>
      <w:r w:rsidRPr="000B70B7">
        <w:rPr>
          <w:rFonts w:ascii="Times New Roman" w:hAnsi="Times New Roman" w:cs="Times New Roman"/>
          <w:b/>
          <w:sz w:val="24"/>
          <w:szCs w:val="24"/>
          <w:lang w:val="en-US"/>
        </w:rPr>
        <w:t xml:space="preserve">II. </w:t>
      </w:r>
      <w:r w:rsidRPr="000B70B7">
        <w:rPr>
          <w:rStyle w:val="tlid-translation"/>
          <w:rFonts w:ascii="Times New Roman" w:hAnsi="Times New Roman" w:cs="Times New Roman"/>
          <w:b/>
          <w:sz w:val="24"/>
          <w:szCs w:val="24"/>
          <w:lang w:val="en-US"/>
        </w:rPr>
        <w:t xml:space="preserve">General cultural and socio-political sphere of communication </w:t>
      </w:r>
    </w:p>
    <w:p w:rsidR="000A5CBF" w:rsidRPr="000B70B7" w:rsidRDefault="000A5CBF" w:rsidP="000B70B7">
      <w:pPr>
        <w:pStyle w:val="a9"/>
        <w:numPr>
          <w:ilvl w:val="0"/>
          <w:numId w:val="31"/>
        </w:numPr>
        <w:tabs>
          <w:tab w:val="left" w:pos="142"/>
          <w:tab w:val="left" w:pos="426"/>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Art and modern society</w:t>
      </w:r>
      <w:r w:rsidRPr="000B70B7">
        <w:rPr>
          <w:rFonts w:ascii="Times New Roman" w:hAnsi="Times New Roman"/>
          <w:sz w:val="24"/>
          <w:szCs w:val="24"/>
          <w:lang w:val="en-US"/>
        </w:rPr>
        <w:t xml:space="preserve"> </w:t>
      </w:r>
    </w:p>
    <w:p w:rsidR="000A5CBF" w:rsidRPr="000B70B7" w:rsidRDefault="000A5CBF" w:rsidP="000B70B7">
      <w:pPr>
        <w:pStyle w:val="a9"/>
        <w:numPr>
          <w:ilvl w:val="0"/>
          <w:numId w:val="31"/>
        </w:numPr>
        <w:tabs>
          <w:tab w:val="left" w:pos="142"/>
          <w:tab w:val="left" w:pos="426"/>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Cinema in the modern world</w:t>
      </w:r>
      <w:r w:rsidRPr="000B70B7">
        <w:rPr>
          <w:rFonts w:ascii="Times New Roman" w:hAnsi="Times New Roman"/>
          <w:sz w:val="24"/>
          <w:szCs w:val="24"/>
          <w:lang w:val="en-US"/>
        </w:rPr>
        <w:t xml:space="preserve"> </w:t>
      </w:r>
    </w:p>
    <w:p w:rsidR="000A5CBF" w:rsidRPr="000B70B7" w:rsidRDefault="000A5CBF" w:rsidP="000B70B7">
      <w:pPr>
        <w:pStyle w:val="a9"/>
        <w:numPr>
          <w:ilvl w:val="0"/>
          <w:numId w:val="31"/>
        </w:numPr>
        <w:tabs>
          <w:tab w:val="left" w:pos="142"/>
          <w:tab w:val="left" w:pos="426"/>
        </w:tabs>
        <w:spacing w:after="0" w:line="240" w:lineRule="auto"/>
        <w:ind w:left="0" w:firstLine="0"/>
        <w:jc w:val="both"/>
        <w:rPr>
          <w:rStyle w:val="tlid-translation"/>
          <w:rFonts w:ascii="Times New Roman" w:hAnsi="Times New Roman"/>
          <w:b/>
          <w:sz w:val="24"/>
          <w:szCs w:val="24"/>
          <w:lang w:val="en-US"/>
        </w:rPr>
      </w:pPr>
      <w:r w:rsidRPr="000B70B7">
        <w:rPr>
          <w:rStyle w:val="tlid-translation"/>
          <w:rFonts w:ascii="Times New Roman" w:hAnsi="Times New Roman"/>
          <w:sz w:val="24"/>
          <w:szCs w:val="24"/>
          <w:lang w:val="en-US"/>
        </w:rPr>
        <w:t xml:space="preserve">Theater </w:t>
      </w:r>
    </w:p>
    <w:p w:rsidR="000A5CBF" w:rsidRPr="000B70B7" w:rsidRDefault="000A5CBF" w:rsidP="000B70B7">
      <w:pPr>
        <w:pStyle w:val="a9"/>
        <w:numPr>
          <w:ilvl w:val="0"/>
          <w:numId w:val="31"/>
        </w:numPr>
        <w:tabs>
          <w:tab w:val="left" w:pos="142"/>
          <w:tab w:val="left" w:pos="426"/>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Painting</w:t>
      </w:r>
      <w:r w:rsidRPr="000B70B7">
        <w:rPr>
          <w:rFonts w:ascii="Times New Roman" w:hAnsi="Times New Roman"/>
          <w:sz w:val="24"/>
          <w:szCs w:val="24"/>
          <w:lang w:val="en-US"/>
        </w:rPr>
        <w:t xml:space="preserve"> </w:t>
      </w:r>
    </w:p>
    <w:p w:rsidR="000A5CBF" w:rsidRPr="000B70B7" w:rsidRDefault="000A5CBF" w:rsidP="000B70B7">
      <w:pPr>
        <w:pStyle w:val="a9"/>
        <w:numPr>
          <w:ilvl w:val="0"/>
          <w:numId w:val="31"/>
        </w:numPr>
        <w:tabs>
          <w:tab w:val="left" w:pos="142"/>
          <w:tab w:val="left" w:pos="426"/>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Media industry and media language</w:t>
      </w:r>
      <w:r w:rsidRPr="000B70B7">
        <w:rPr>
          <w:rFonts w:ascii="Times New Roman" w:hAnsi="Times New Roman"/>
          <w:sz w:val="24"/>
          <w:szCs w:val="24"/>
          <w:lang w:val="en-US"/>
        </w:rPr>
        <w:t xml:space="preserve"> </w:t>
      </w:r>
    </w:p>
    <w:p w:rsidR="000A5CBF" w:rsidRPr="000B70B7" w:rsidRDefault="000A5CBF" w:rsidP="000B70B7">
      <w:pPr>
        <w:pStyle w:val="a9"/>
        <w:numPr>
          <w:ilvl w:val="0"/>
          <w:numId w:val="31"/>
        </w:numPr>
        <w:tabs>
          <w:tab w:val="left" w:pos="142"/>
          <w:tab w:val="left" w:pos="426"/>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The role of media in society</w:t>
      </w:r>
      <w:r w:rsidRPr="000B70B7">
        <w:rPr>
          <w:rFonts w:ascii="Times New Roman" w:hAnsi="Times New Roman"/>
          <w:sz w:val="24"/>
          <w:szCs w:val="24"/>
          <w:lang w:val="en-US"/>
        </w:rPr>
        <w:t xml:space="preserve"> </w:t>
      </w:r>
    </w:p>
    <w:p w:rsidR="000A5CBF" w:rsidRPr="000B70B7" w:rsidRDefault="000A5CBF" w:rsidP="000B70B7">
      <w:pPr>
        <w:pStyle w:val="a9"/>
        <w:numPr>
          <w:ilvl w:val="0"/>
          <w:numId w:val="31"/>
        </w:numPr>
        <w:tabs>
          <w:tab w:val="left" w:pos="142"/>
          <w:tab w:val="left" w:pos="426"/>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Media strategies and techniques</w:t>
      </w:r>
      <w:r w:rsidRPr="000B70B7">
        <w:rPr>
          <w:rFonts w:ascii="Times New Roman" w:hAnsi="Times New Roman"/>
          <w:sz w:val="24"/>
          <w:szCs w:val="24"/>
          <w:lang w:val="en-US"/>
        </w:rPr>
        <w:t xml:space="preserve"> </w:t>
      </w:r>
    </w:p>
    <w:p w:rsidR="000A5CBF" w:rsidRPr="000B70B7" w:rsidRDefault="000A5CBF" w:rsidP="000B70B7">
      <w:pPr>
        <w:pStyle w:val="a9"/>
        <w:numPr>
          <w:ilvl w:val="0"/>
          <w:numId w:val="31"/>
        </w:numPr>
        <w:tabs>
          <w:tab w:val="left" w:pos="142"/>
          <w:tab w:val="left" w:pos="426"/>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Language of media texts (radio, television, cinema, internet)</w:t>
      </w:r>
      <w:r w:rsidRPr="000B70B7">
        <w:rPr>
          <w:rFonts w:ascii="Times New Roman" w:hAnsi="Times New Roman"/>
          <w:sz w:val="24"/>
          <w:szCs w:val="24"/>
          <w:lang w:val="en-US"/>
        </w:rPr>
        <w:t xml:space="preserve"> </w:t>
      </w:r>
    </w:p>
    <w:p w:rsidR="000A5CBF" w:rsidRPr="000B70B7" w:rsidRDefault="000A5CBF" w:rsidP="000B70B7">
      <w:pPr>
        <w:pStyle w:val="a9"/>
        <w:numPr>
          <w:ilvl w:val="0"/>
          <w:numId w:val="31"/>
        </w:numPr>
        <w:tabs>
          <w:tab w:val="left" w:pos="142"/>
          <w:tab w:val="left" w:pos="426"/>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Global problems in international integration</w:t>
      </w:r>
      <w:r w:rsidRPr="000B70B7">
        <w:rPr>
          <w:rFonts w:ascii="Times New Roman" w:hAnsi="Times New Roman"/>
          <w:sz w:val="24"/>
          <w:szCs w:val="24"/>
          <w:lang w:val="en-US"/>
        </w:rPr>
        <w:t xml:space="preserve"> </w:t>
      </w:r>
    </w:p>
    <w:p w:rsidR="000A5CBF" w:rsidRPr="000B70B7" w:rsidRDefault="000A5CBF" w:rsidP="000B70B7">
      <w:pPr>
        <w:pStyle w:val="a9"/>
        <w:numPr>
          <w:ilvl w:val="0"/>
          <w:numId w:val="31"/>
        </w:numPr>
        <w:tabs>
          <w:tab w:val="left" w:pos="142"/>
          <w:tab w:val="left" w:pos="426"/>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The importance of global organizations</w:t>
      </w:r>
      <w:r w:rsidRPr="000B70B7">
        <w:rPr>
          <w:rFonts w:ascii="Times New Roman" w:hAnsi="Times New Roman"/>
          <w:sz w:val="24"/>
          <w:szCs w:val="24"/>
          <w:lang w:val="en-US"/>
        </w:rPr>
        <w:t xml:space="preserve"> </w:t>
      </w:r>
    </w:p>
    <w:p w:rsidR="000A5CBF" w:rsidRPr="000B70B7" w:rsidRDefault="000A5CBF" w:rsidP="000B70B7">
      <w:pPr>
        <w:pStyle w:val="a9"/>
        <w:numPr>
          <w:ilvl w:val="0"/>
          <w:numId w:val="31"/>
        </w:numPr>
        <w:tabs>
          <w:tab w:val="left" w:pos="142"/>
          <w:tab w:val="left" w:pos="426"/>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World Economic Partnership Trends</w:t>
      </w:r>
      <w:r w:rsidRPr="000B70B7">
        <w:rPr>
          <w:rFonts w:ascii="Times New Roman" w:hAnsi="Times New Roman"/>
          <w:sz w:val="24"/>
          <w:szCs w:val="24"/>
          <w:lang w:val="en-US"/>
        </w:rPr>
        <w:t xml:space="preserve"> </w:t>
      </w:r>
    </w:p>
    <w:p w:rsidR="000A5CBF" w:rsidRPr="000B70B7" w:rsidRDefault="000A5CBF" w:rsidP="000B70B7">
      <w:pPr>
        <w:pStyle w:val="a9"/>
        <w:numPr>
          <w:ilvl w:val="0"/>
          <w:numId w:val="31"/>
        </w:numPr>
        <w:tabs>
          <w:tab w:val="left" w:pos="142"/>
          <w:tab w:val="left" w:pos="426"/>
        </w:tabs>
        <w:spacing w:after="0" w:line="240" w:lineRule="auto"/>
        <w:ind w:left="0" w:firstLine="0"/>
        <w:jc w:val="both"/>
        <w:rPr>
          <w:rFonts w:ascii="Times New Roman" w:hAnsi="Times New Roman"/>
          <w:b/>
          <w:sz w:val="24"/>
          <w:szCs w:val="24"/>
          <w:lang w:val="en-US"/>
        </w:rPr>
      </w:pPr>
      <w:r w:rsidRPr="000B70B7">
        <w:rPr>
          <w:rStyle w:val="tlid-translation"/>
          <w:rFonts w:ascii="Times New Roman" w:hAnsi="Times New Roman"/>
          <w:sz w:val="24"/>
          <w:szCs w:val="24"/>
          <w:lang w:val="en-US"/>
        </w:rPr>
        <w:t>International law in a global world</w:t>
      </w:r>
    </w:p>
    <w:p w:rsidR="000A5CBF" w:rsidRPr="000B70B7" w:rsidRDefault="000A5CBF" w:rsidP="000B70B7">
      <w:pPr>
        <w:spacing w:after="0" w:line="240" w:lineRule="auto"/>
        <w:jc w:val="both"/>
        <w:rPr>
          <w:rFonts w:ascii="Times New Roman" w:hAnsi="Times New Roman" w:cs="Times New Roman"/>
          <w:b/>
          <w:sz w:val="16"/>
          <w:szCs w:val="16"/>
          <w:lang w:val="en-US"/>
        </w:rPr>
      </w:pPr>
    </w:p>
    <w:p w:rsidR="000A5CBF" w:rsidRPr="000B70B7" w:rsidRDefault="000A5CBF"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sz w:val="24"/>
          <w:szCs w:val="24"/>
          <w:lang w:val="en-US"/>
        </w:rPr>
        <w:t>Equipments</w:t>
      </w:r>
      <w:r w:rsidRPr="000B70B7">
        <w:rPr>
          <w:rFonts w:ascii="Times New Roman" w:hAnsi="Times New Roman" w:cs="Times New Roman"/>
          <w:sz w:val="24"/>
          <w:szCs w:val="24"/>
          <w:lang w:val="en-US"/>
        </w:rPr>
        <w:t xml:space="preserve">: </w:t>
      </w:r>
      <w:r w:rsidRPr="000B70B7">
        <w:rPr>
          <w:rFonts w:ascii="Times New Roman" w:hAnsi="Times New Roman" w:cs="Times New Roman"/>
          <w:sz w:val="24"/>
          <w:szCs w:val="24"/>
          <w:lang w:val="kk-KZ"/>
        </w:rPr>
        <w:t>С</w:t>
      </w:r>
      <w:r w:rsidRPr="000B70B7">
        <w:rPr>
          <w:rFonts w:ascii="Times New Roman" w:hAnsi="Times New Roman" w:cs="Times New Roman"/>
          <w:sz w:val="24"/>
          <w:szCs w:val="24"/>
          <w:lang w:val="en-US"/>
        </w:rPr>
        <w:t>ards, maps, smartboard, Video films, tape-recorder, schemes, notebook, projector, newspapers.</w:t>
      </w:r>
    </w:p>
    <w:p w:rsidR="000A5CBF" w:rsidRPr="000B70B7" w:rsidRDefault="000A5CBF" w:rsidP="000B70B7">
      <w:pPr>
        <w:spacing w:after="0" w:line="240" w:lineRule="auto"/>
        <w:jc w:val="both"/>
        <w:rPr>
          <w:rFonts w:ascii="Times New Roman" w:hAnsi="Times New Roman" w:cs="Times New Roman"/>
          <w:b/>
          <w:sz w:val="16"/>
          <w:szCs w:val="16"/>
          <w:lang w:val="en-US"/>
        </w:rPr>
      </w:pPr>
    </w:p>
    <w:p w:rsidR="000A5CBF" w:rsidRPr="000B70B7" w:rsidRDefault="000A5CBF"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The forms of teaching procedure</w:t>
      </w:r>
    </w:p>
    <w:p w:rsidR="000A5CBF" w:rsidRPr="000B70B7" w:rsidRDefault="000A5CBF" w:rsidP="000B70B7">
      <w:pPr>
        <w:spacing w:after="0" w:line="240" w:lineRule="auto"/>
        <w:ind w:firstLine="708"/>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The classes are devoted to the active and interactive methods of teaching based on dialogues, discussion, polylogues, individual and group presentation, project making, brain-storming.</w:t>
      </w:r>
    </w:p>
    <w:p w:rsidR="000A5CBF" w:rsidRPr="000B70B7" w:rsidRDefault="000A5CBF" w:rsidP="000B70B7">
      <w:pPr>
        <w:spacing w:after="0" w:line="240" w:lineRule="auto"/>
        <w:jc w:val="both"/>
        <w:rPr>
          <w:rFonts w:ascii="Times New Roman" w:hAnsi="Times New Roman" w:cs="Times New Roman"/>
          <w:b/>
          <w:sz w:val="24"/>
          <w:szCs w:val="24"/>
          <w:lang w:val="en-US"/>
        </w:rPr>
      </w:pPr>
    </w:p>
    <w:p w:rsidR="000A5CBF" w:rsidRPr="000B70B7" w:rsidRDefault="000A5CBF" w:rsidP="000B70B7">
      <w:pPr>
        <w:tabs>
          <w:tab w:val="left" w:pos="284"/>
        </w:tabs>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lastRenderedPageBreak/>
        <w:t xml:space="preserve">The tasks to practical and individual classes </w:t>
      </w:r>
    </w:p>
    <w:p w:rsidR="00BF4303" w:rsidRPr="000B70B7" w:rsidRDefault="00BF4303" w:rsidP="000B70B7">
      <w:pPr>
        <w:spacing w:after="0" w:line="240" w:lineRule="auto"/>
        <w:ind w:firstLine="708"/>
        <w:jc w:val="both"/>
        <w:rPr>
          <w:rFonts w:ascii="Times New Roman" w:eastAsia="Times New Roman" w:hAnsi="Times New Roman" w:cs="Times New Roman"/>
          <w:sz w:val="24"/>
          <w:szCs w:val="24"/>
          <w:lang w:val="en-US"/>
        </w:rPr>
      </w:pPr>
      <w:r w:rsidRPr="000B70B7">
        <w:rPr>
          <w:rFonts w:ascii="Times New Roman" w:eastAsia="Times New Roman" w:hAnsi="Times New Roman" w:cs="Times New Roman"/>
          <w:sz w:val="24"/>
          <w:szCs w:val="24"/>
          <w:lang w:val="en-US"/>
        </w:rPr>
        <w:t>In training, it is necessary to lead students to a critical and creative understanding of various methods of teaching a foreign language in order to correctly choose a methodical system, technologies and teaching aids, to teach students to solve typical and professionally oriented tasks based on the integration of knowledge of related disciplines.</w:t>
      </w:r>
    </w:p>
    <w:p w:rsidR="00BF4303" w:rsidRPr="000B70B7" w:rsidRDefault="00BF4303" w:rsidP="000B70B7">
      <w:pPr>
        <w:spacing w:after="0" w:line="240" w:lineRule="auto"/>
        <w:rPr>
          <w:rFonts w:ascii="Times New Roman" w:hAnsi="Times New Roman" w:cs="Times New Roman"/>
          <w:b/>
          <w:sz w:val="16"/>
          <w:szCs w:val="16"/>
          <w:lang w:val="en-US"/>
        </w:rPr>
      </w:pPr>
    </w:p>
    <w:p w:rsidR="000A5CBF" w:rsidRPr="000B70B7" w:rsidRDefault="000A5CBF" w:rsidP="000B70B7">
      <w:pPr>
        <w:spacing w:after="0" w:line="240" w:lineRule="auto"/>
        <w:rPr>
          <w:rFonts w:ascii="Times New Roman" w:hAnsi="Times New Roman" w:cs="Times New Roman"/>
          <w:b/>
          <w:sz w:val="24"/>
          <w:szCs w:val="24"/>
          <w:lang w:val="en-US"/>
        </w:rPr>
      </w:pPr>
      <w:r w:rsidRPr="000B70B7">
        <w:rPr>
          <w:rFonts w:ascii="Times New Roman" w:hAnsi="Times New Roman" w:cs="Times New Roman"/>
          <w:b/>
          <w:sz w:val="24"/>
          <w:szCs w:val="24"/>
          <w:lang w:val="en-US"/>
        </w:rPr>
        <w:t>Control questions</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The control work of the third year of study consists of 2 parts:</w:t>
      </w:r>
    </w:p>
    <w:p w:rsidR="000A5CBF" w:rsidRPr="000B70B7" w:rsidRDefault="000A5CBF" w:rsidP="000B70B7">
      <w:pPr>
        <w:spacing w:after="0" w:line="240" w:lineRule="auto"/>
        <w:ind w:firstLine="567"/>
        <w:rPr>
          <w:rFonts w:ascii="Times New Roman" w:hAnsi="Times New Roman" w:cs="Times New Roman"/>
          <w:sz w:val="24"/>
          <w:szCs w:val="24"/>
          <w:lang w:val="en-US"/>
        </w:rPr>
      </w:pPr>
      <w:r w:rsidRPr="000B70B7">
        <w:rPr>
          <w:rFonts w:ascii="Times New Roman" w:hAnsi="Times New Roman" w:cs="Times New Roman"/>
          <w:sz w:val="24"/>
          <w:szCs w:val="24"/>
          <w:lang w:val="en-US"/>
        </w:rPr>
        <w:t>1.Written form of examination (1 hour)</w:t>
      </w:r>
    </w:p>
    <w:p w:rsidR="000A5CBF" w:rsidRPr="000B70B7" w:rsidRDefault="000A5CBF" w:rsidP="000B70B7">
      <w:pPr>
        <w:spacing w:after="0" w:line="240" w:lineRule="auto"/>
        <w:ind w:firstLine="567"/>
        <w:rPr>
          <w:rFonts w:ascii="Times New Roman" w:hAnsi="Times New Roman" w:cs="Times New Roman"/>
          <w:sz w:val="24"/>
          <w:szCs w:val="24"/>
          <w:lang w:val="en-US"/>
        </w:rPr>
      </w:pPr>
      <w:r w:rsidRPr="000B70B7">
        <w:rPr>
          <w:rFonts w:ascii="Times New Roman" w:hAnsi="Times New Roman" w:cs="Times New Roman"/>
          <w:sz w:val="24"/>
          <w:szCs w:val="24"/>
          <w:lang w:val="en-US"/>
        </w:rPr>
        <w:t>2. Oral form of examination – 15 minutes</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Speaking:</w:t>
      </w:r>
    </w:p>
    <w:p w:rsidR="000A5CBF" w:rsidRPr="000B70B7" w:rsidRDefault="000A5CBF" w:rsidP="000B70B7">
      <w:pPr>
        <w:numPr>
          <w:ilvl w:val="0"/>
          <w:numId w:val="32"/>
        </w:numPr>
        <w:spacing w:after="0" w:line="240" w:lineRule="auto"/>
        <w:ind w:left="0" w:firstLine="567"/>
        <w:rPr>
          <w:rFonts w:ascii="Times New Roman" w:hAnsi="Times New Roman" w:cs="Times New Roman"/>
          <w:sz w:val="24"/>
          <w:szCs w:val="24"/>
          <w:lang w:val="en-US"/>
        </w:rPr>
      </w:pPr>
      <w:r w:rsidRPr="000B70B7">
        <w:rPr>
          <w:rFonts w:ascii="Times New Roman" w:hAnsi="Times New Roman" w:cs="Times New Roman"/>
          <w:sz w:val="24"/>
          <w:szCs w:val="24"/>
          <w:lang w:val="en-US"/>
        </w:rPr>
        <w:t>dialogue  (teacher-student, student – student) 11 min.</w:t>
      </w:r>
    </w:p>
    <w:p w:rsidR="000A5CBF" w:rsidRPr="000B70B7" w:rsidRDefault="000A5CBF" w:rsidP="000B70B7">
      <w:pPr>
        <w:numPr>
          <w:ilvl w:val="0"/>
          <w:numId w:val="32"/>
        </w:numPr>
        <w:spacing w:after="0" w:line="240" w:lineRule="auto"/>
        <w:ind w:left="0" w:firstLine="567"/>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monologue 4 min. </w:t>
      </w:r>
    </w:p>
    <w:p w:rsidR="000A5CBF" w:rsidRPr="000B70B7" w:rsidRDefault="000A5CBF" w:rsidP="000B70B7">
      <w:pPr>
        <w:spacing w:after="0" w:line="240" w:lineRule="auto"/>
        <w:rPr>
          <w:rFonts w:ascii="Times New Roman" w:hAnsi="Times New Roman" w:cs="Times New Roman"/>
          <w:sz w:val="16"/>
          <w:szCs w:val="16"/>
          <w:lang w:val="en-US"/>
        </w:rPr>
      </w:pPr>
    </w:p>
    <w:p w:rsidR="000A5CBF" w:rsidRPr="000B70B7" w:rsidRDefault="000A5CBF" w:rsidP="000B70B7">
      <w:pPr>
        <w:numPr>
          <w:ilvl w:val="0"/>
          <w:numId w:val="33"/>
        </w:numPr>
        <w:tabs>
          <w:tab w:val="left" w:pos="284"/>
          <w:tab w:val="left" w:pos="426"/>
        </w:tabs>
        <w:spacing w:after="0" w:line="240" w:lineRule="auto"/>
        <w:ind w:left="0" w:firstLine="0"/>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Foreign language as a means of intercultural communication</w:t>
      </w:r>
    </w:p>
    <w:p w:rsidR="000A5CBF" w:rsidRPr="000B70B7" w:rsidRDefault="000A5CBF" w:rsidP="000B70B7">
      <w:pPr>
        <w:numPr>
          <w:ilvl w:val="0"/>
          <w:numId w:val="33"/>
        </w:numPr>
        <w:tabs>
          <w:tab w:val="left" w:pos="284"/>
          <w:tab w:val="left" w:pos="426"/>
        </w:tabs>
        <w:spacing w:after="0" w:line="240" w:lineRule="auto"/>
        <w:ind w:left="0" w:firstLine="0"/>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Language as the bridge between cultures</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Style w:val="tlid-translation"/>
          <w:rFonts w:ascii="Times New Roman" w:hAnsi="Times New Roman"/>
          <w:sz w:val="24"/>
          <w:szCs w:val="24"/>
          <w:lang w:val="en-US"/>
        </w:rPr>
      </w:pPr>
      <w:r w:rsidRPr="000B70B7">
        <w:rPr>
          <w:rStyle w:val="tlid-translation"/>
          <w:rFonts w:ascii="Times New Roman" w:hAnsi="Times New Roman"/>
          <w:sz w:val="24"/>
          <w:szCs w:val="24"/>
          <w:lang w:val="en-US"/>
        </w:rPr>
        <w:t xml:space="preserve">Single Culture: </w:t>
      </w:r>
      <w:r w:rsidR="006B15AA" w:rsidRPr="000B70B7">
        <w:rPr>
          <w:rStyle w:val="tlid-translation"/>
          <w:rFonts w:ascii="Times New Roman" w:hAnsi="Times New Roman"/>
          <w:sz w:val="24"/>
          <w:szCs w:val="24"/>
          <w:lang w:val="en-US"/>
        </w:rPr>
        <w:t>advantages and disadvantages</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Barriers to effective intercultural communication</w:t>
      </w:r>
      <w:r w:rsidRPr="000B70B7">
        <w:rPr>
          <w:rFonts w:ascii="Times New Roman" w:hAnsi="Times New Roman"/>
          <w:sz w:val="24"/>
          <w:szCs w:val="24"/>
          <w:lang w:val="en-US"/>
        </w:rPr>
        <w:t xml:space="preserve"> </w:t>
      </w:r>
    </w:p>
    <w:p w:rsidR="000A5CBF" w:rsidRPr="000B70B7" w:rsidRDefault="006B15AA"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Problems of</w:t>
      </w:r>
      <w:r w:rsidR="000A5CBF" w:rsidRPr="000B70B7">
        <w:rPr>
          <w:rStyle w:val="tlid-translation"/>
          <w:rFonts w:ascii="Times New Roman" w:hAnsi="Times New Roman"/>
          <w:sz w:val="24"/>
          <w:szCs w:val="24"/>
          <w:lang w:val="en-US"/>
        </w:rPr>
        <w:t xml:space="preserve"> the implementation of the trilingual program</w:t>
      </w:r>
      <w:r w:rsidR="000A5CBF"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Issues of multiculturalism in the modern world</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The relationship of language and culture, language and thinking</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The world around us</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The role of the authentic environment in learning foreign languages ​​and cultures</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Choosing a second foreign language to learn</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Style w:val="tlid-translation"/>
          <w:rFonts w:ascii="Times New Roman" w:hAnsi="Times New Roman"/>
          <w:sz w:val="24"/>
          <w:szCs w:val="24"/>
          <w:lang w:val="en-US"/>
        </w:rPr>
      </w:pPr>
      <w:r w:rsidRPr="000B70B7">
        <w:rPr>
          <w:rStyle w:val="tlid-translation"/>
          <w:rFonts w:ascii="Times New Roman" w:hAnsi="Times New Roman"/>
          <w:sz w:val="24"/>
          <w:szCs w:val="24"/>
          <w:lang w:val="en-US"/>
        </w:rPr>
        <w:t xml:space="preserve">Aspects of </w:t>
      </w:r>
      <w:r w:rsidR="006B15AA" w:rsidRPr="000B70B7">
        <w:rPr>
          <w:rStyle w:val="tlid-translation"/>
          <w:rFonts w:ascii="Times New Roman" w:hAnsi="Times New Roman"/>
          <w:sz w:val="24"/>
          <w:szCs w:val="24"/>
          <w:lang w:val="en-US"/>
        </w:rPr>
        <w:t xml:space="preserve">teaching </w:t>
      </w:r>
      <w:r w:rsidRPr="000B70B7">
        <w:rPr>
          <w:rStyle w:val="tlid-translation"/>
          <w:rFonts w:ascii="Times New Roman" w:hAnsi="Times New Roman"/>
          <w:sz w:val="24"/>
          <w:szCs w:val="24"/>
          <w:lang w:val="en-US"/>
        </w:rPr>
        <w:t xml:space="preserve">foreign language </w:t>
      </w:r>
      <w:r w:rsidR="006B15AA" w:rsidRPr="000B70B7">
        <w:rPr>
          <w:rStyle w:val="tlid-translation"/>
          <w:rFonts w:ascii="Times New Roman" w:hAnsi="Times New Roman"/>
          <w:sz w:val="24"/>
          <w:szCs w:val="24"/>
          <w:lang w:val="en-US"/>
        </w:rPr>
        <w:t>at early stage</w:t>
      </w:r>
      <w:r w:rsidRPr="000B70B7">
        <w:rPr>
          <w:rStyle w:val="tlid-translation"/>
          <w:rFonts w:ascii="Times New Roman" w:hAnsi="Times New Roman"/>
          <w:sz w:val="24"/>
          <w:szCs w:val="24"/>
          <w:lang w:val="en-US"/>
        </w:rPr>
        <w:t xml:space="preserve">, training in primary school and specialized school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 xml:space="preserve">The most effective techniques, methods and technologies for </w:t>
      </w:r>
      <w:r w:rsidR="006B15AA" w:rsidRPr="000B70B7">
        <w:rPr>
          <w:rStyle w:val="tlid-translation"/>
          <w:rFonts w:ascii="Times New Roman" w:hAnsi="Times New Roman"/>
          <w:sz w:val="24"/>
          <w:szCs w:val="24"/>
          <w:lang w:val="en-US"/>
        </w:rPr>
        <w:t>teaching at early stage</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Style w:val="tlid-translation"/>
          <w:rFonts w:ascii="Times New Roman" w:hAnsi="Times New Roman"/>
          <w:sz w:val="24"/>
          <w:szCs w:val="24"/>
          <w:lang w:val="en-US"/>
        </w:rPr>
      </w:pPr>
      <w:r w:rsidRPr="000B70B7">
        <w:rPr>
          <w:rStyle w:val="tlid-translation"/>
          <w:rFonts w:ascii="Times New Roman" w:hAnsi="Times New Roman"/>
          <w:sz w:val="24"/>
          <w:szCs w:val="24"/>
          <w:lang w:val="en-US"/>
        </w:rPr>
        <w:t xml:space="preserve">Challenges and opportunities for </w:t>
      </w:r>
      <w:r w:rsidR="006B15AA" w:rsidRPr="000B70B7">
        <w:rPr>
          <w:rStyle w:val="tlid-translation"/>
          <w:rFonts w:ascii="Times New Roman" w:hAnsi="Times New Roman"/>
          <w:sz w:val="24"/>
          <w:szCs w:val="24"/>
          <w:lang w:val="en-US"/>
        </w:rPr>
        <w:t>teaching at early stage</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Features of teaching students in primary schools in different countries and cultures</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 xml:space="preserve">Methods of </w:t>
      </w:r>
      <w:r w:rsidR="006B15AA" w:rsidRPr="000B70B7">
        <w:rPr>
          <w:rStyle w:val="tlid-translation"/>
          <w:rFonts w:ascii="Times New Roman" w:hAnsi="Times New Roman"/>
          <w:sz w:val="24"/>
          <w:szCs w:val="24"/>
          <w:lang w:val="en-US"/>
        </w:rPr>
        <w:t>teaching at early stage</w:t>
      </w:r>
      <w:r w:rsidRPr="000B70B7">
        <w:rPr>
          <w:rStyle w:val="tlid-translation"/>
          <w:rFonts w:ascii="Times New Roman" w:hAnsi="Times New Roman"/>
          <w:sz w:val="24"/>
          <w:szCs w:val="24"/>
          <w:lang w:val="en-US"/>
        </w:rPr>
        <w:t>, their effectiveness and the possibility of implementation in the Republic of Kazakhstan</w:t>
      </w:r>
      <w:r w:rsidRPr="000B70B7">
        <w:rPr>
          <w:rFonts w:ascii="Times New Roman" w:hAnsi="Times New Roman"/>
          <w:sz w:val="24"/>
          <w:szCs w:val="24"/>
          <w:lang w:val="en-US"/>
        </w:rPr>
        <w:t xml:space="preserve"> </w:t>
      </w:r>
    </w:p>
    <w:p w:rsidR="006B15AA" w:rsidRPr="000B70B7" w:rsidRDefault="000A5CBF" w:rsidP="000B70B7">
      <w:pPr>
        <w:pStyle w:val="a9"/>
        <w:numPr>
          <w:ilvl w:val="0"/>
          <w:numId w:val="33"/>
        </w:numPr>
        <w:tabs>
          <w:tab w:val="left" w:pos="284"/>
          <w:tab w:val="left" w:pos="426"/>
        </w:tabs>
        <w:spacing w:after="0" w:line="240" w:lineRule="auto"/>
        <w:ind w:left="0" w:firstLine="0"/>
        <w:jc w:val="both"/>
        <w:rPr>
          <w:rStyle w:val="tlid-translation"/>
          <w:rFonts w:ascii="Times New Roman" w:hAnsi="Times New Roman"/>
          <w:sz w:val="24"/>
          <w:szCs w:val="24"/>
          <w:lang w:val="en-US"/>
        </w:rPr>
      </w:pPr>
      <w:r w:rsidRPr="000B70B7">
        <w:rPr>
          <w:rStyle w:val="tlid-translation"/>
          <w:rFonts w:ascii="Times New Roman" w:hAnsi="Times New Roman"/>
          <w:sz w:val="24"/>
          <w:szCs w:val="24"/>
          <w:lang w:val="en-US"/>
        </w:rPr>
        <w:t xml:space="preserve">Features of adult learning </w:t>
      </w:r>
    </w:p>
    <w:p w:rsidR="000A5CBF" w:rsidRPr="000B70B7" w:rsidRDefault="006B15AA"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 xml:space="preserve">Creating tasks on </w:t>
      </w:r>
      <w:r w:rsidR="000A5CBF" w:rsidRPr="000B70B7">
        <w:rPr>
          <w:rStyle w:val="tlid-translation"/>
          <w:rFonts w:ascii="Times New Roman" w:hAnsi="Times New Roman"/>
          <w:sz w:val="24"/>
          <w:szCs w:val="24"/>
          <w:lang w:val="en-US"/>
        </w:rPr>
        <w:t>CLIL</w:t>
      </w:r>
      <w:r w:rsidR="000A5CBF" w:rsidRPr="000B70B7">
        <w:rPr>
          <w:rFonts w:ascii="Times New Roman" w:hAnsi="Times New Roman"/>
          <w:sz w:val="24"/>
          <w:szCs w:val="24"/>
          <w:lang w:val="en-US"/>
        </w:rPr>
        <w:t xml:space="preserve"> </w:t>
      </w:r>
    </w:p>
    <w:p w:rsidR="000A5CBF" w:rsidRPr="000B70B7" w:rsidRDefault="006B15AA" w:rsidP="000B70B7">
      <w:pPr>
        <w:pStyle w:val="a9"/>
        <w:numPr>
          <w:ilvl w:val="0"/>
          <w:numId w:val="33"/>
        </w:numPr>
        <w:tabs>
          <w:tab w:val="left" w:pos="284"/>
          <w:tab w:val="left" w:pos="426"/>
        </w:tabs>
        <w:spacing w:after="0" w:line="240" w:lineRule="auto"/>
        <w:ind w:left="0" w:firstLine="0"/>
        <w:jc w:val="both"/>
        <w:rPr>
          <w:rStyle w:val="tlid-translation"/>
          <w:rFonts w:ascii="Times New Roman" w:hAnsi="Times New Roman"/>
          <w:sz w:val="24"/>
          <w:szCs w:val="24"/>
          <w:lang w:val="en-US"/>
        </w:rPr>
      </w:pPr>
      <w:r w:rsidRPr="000B70B7">
        <w:rPr>
          <w:rStyle w:val="tlid-translation"/>
          <w:rFonts w:ascii="Times New Roman" w:hAnsi="Times New Roman"/>
          <w:sz w:val="24"/>
          <w:szCs w:val="24"/>
          <w:lang w:val="en-US"/>
        </w:rPr>
        <w:t>Teaching through</w:t>
      </w:r>
      <w:r w:rsidR="000A5CBF" w:rsidRPr="000B70B7">
        <w:rPr>
          <w:rStyle w:val="tlid-translation"/>
          <w:rFonts w:ascii="Times New Roman" w:hAnsi="Times New Roman"/>
          <w:sz w:val="24"/>
          <w:szCs w:val="24"/>
          <w:lang w:val="en-US"/>
        </w:rPr>
        <w:t xml:space="preserve"> CLIL in school: Do </w:t>
      </w:r>
      <w:r w:rsidRPr="000B70B7">
        <w:rPr>
          <w:rStyle w:val="tlid-translation"/>
          <w:rFonts w:ascii="Times New Roman" w:hAnsi="Times New Roman"/>
          <w:sz w:val="24"/>
          <w:szCs w:val="24"/>
          <w:lang w:val="en-US"/>
        </w:rPr>
        <w:t xml:space="preserve">English language </w:t>
      </w:r>
      <w:r w:rsidR="000A5CBF" w:rsidRPr="000B70B7">
        <w:rPr>
          <w:rStyle w:val="tlid-translation"/>
          <w:rFonts w:ascii="Times New Roman" w:hAnsi="Times New Roman"/>
          <w:sz w:val="24"/>
          <w:szCs w:val="24"/>
          <w:lang w:val="en-US"/>
        </w:rPr>
        <w:t xml:space="preserve">teachers need a specific content </w:t>
      </w:r>
      <w:r w:rsidRPr="000B70B7">
        <w:rPr>
          <w:rStyle w:val="tlid-translation"/>
          <w:rFonts w:ascii="Times New Roman" w:hAnsi="Times New Roman"/>
          <w:sz w:val="24"/>
          <w:szCs w:val="24"/>
          <w:lang w:val="en-US"/>
        </w:rPr>
        <w:t xml:space="preserve">knowledge </w:t>
      </w:r>
      <w:r w:rsidR="000A5CBF" w:rsidRPr="000B70B7">
        <w:rPr>
          <w:rStyle w:val="tlid-translation"/>
          <w:rFonts w:ascii="Times New Roman" w:hAnsi="Times New Roman"/>
          <w:sz w:val="24"/>
          <w:szCs w:val="24"/>
          <w:lang w:val="en-US"/>
        </w:rPr>
        <w:t xml:space="preserve">(Physics, Biology, </w:t>
      </w:r>
      <w:r w:rsidRPr="000B70B7">
        <w:rPr>
          <w:rStyle w:val="tlid-translation"/>
          <w:rFonts w:ascii="Times New Roman" w:hAnsi="Times New Roman"/>
          <w:sz w:val="24"/>
          <w:szCs w:val="24"/>
          <w:lang w:val="en-US"/>
        </w:rPr>
        <w:t>and Chemistry</w:t>
      </w:r>
      <w:r w:rsidR="000A5CBF" w:rsidRPr="000B70B7">
        <w:rPr>
          <w:rStyle w:val="tlid-translation"/>
          <w:rFonts w:ascii="Times New Roman" w:hAnsi="Times New Roman"/>
          <w:sz w:val="24"/>
          <w:szCs w:val="24"/>
          <w:lang w:val="en-US"/>
        </w:rPr>
        <w:t xml:space="preserve">)? Argue your point </w:t>
      </w:r>
    </w:p>
    <w:p w:rsidR="000A5CBF" w:rsidRPr="000B70B7" w:rsidRDefault="006B15AA"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 xml:space="preserve">Teaching through </w:t>
      </w:r>
      <w:r w:rsidR="000A5CBF" w:rsidRPr="000B70B7">
        <w:rPr>
          <w:rStyle w:val="tlid-translation"/>
          <w:rFonts w:ascii="Times New Roman" w:hAnsi="Times New Roman"/>
          <w:sz w:val="24"/>
          <w:szCs w:val="24"/>
          <w:lang w:val="en-US"/>
        </w:rPr>
        <w:t>CLIL around the world: problems and solutions</w:t>
      </w:r>
      <w:r w:rsidR="000A5CBF"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Our university and faculty today</w:t>
      </w:r>
      <w:r w:rsidRPr="000B70B7">
        <w:rPr>
          <w:rFonts w:ascii="Times New Roman" w:hAnsi="Times New Roman"/>
          <w:sz w:val="24"/>
          <w:szCs w:val="24"/>
          <w:lang w:val="en-US"/>
        </w:rPr>
        <w:t xml:space="preserve"> </w:t>
      </w:r>
    </w:p>
    <w:p w:rsidR="000A5CBF" w:rsidRPr="000B70B7" w:rsidRDefault="006B15AA"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Education</w:t>
      </w:r>
      <w:r w:rsidR="000A5CBF" w:rsidRPr="000B70B7">
        <w:rPr>
          <w:rStyle w:val="tlid-translation"/>
          <w:rFonts w:ascii="Times New Roman" w:hAnsi="Times New Roman"/>
          <w:sz w:val="24"/>
          <w:szCs w:val="24"/>
          <w:lang w:val="en-US"/>
        </w:rPr>
        <w:t xml:space="preserve"> abroad</w:t>
      </w:r>
      <w:r w:rsidR="000A5CBF"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Learning foreign languages ​​should start in kindergarten.</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Successful education systems in the world</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 xml:space="preserve">Mental arithmetic in school: </w:t>
      </w:r>
      <w:r w:rsidR="007E0464" w:rsidRPr="000B70B7">
        <w:rPr>
          <w:rStyle w:val="tlid-translation"/>
          <w:rFonts w:ascii="Times New Roman" w:hAnsi="Times New Roman"/>
          <w:sz w:val="24"/>
          <w:szCs w:val="24"/>
          <w:lang w:val="en-US"/>
        </w:rPr>
        <w:t>advantages and disadvantages</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Style w:val="tlid-translation"/>
          <w:rFonts w:ascii="Times New Roman" w:hAnsi="Times New Roman"/>
          <w:sz w:val="24"/>
          <w:szCs w:val="24"/>
          <w:lang w:val="en-US"/>
        </w:rPr>
      </w:pPr>
      <w:r w:rsidRPr="000B70B7">
        <w:rPr>
          <w:rStyle w:val="tlid-translation"/>
          <w:rFonts w:ascii="Times New Roman" w:hAnsi="Times New Roman"/>
          <w:sz w:val="24"/>
          <w:szCs w:val="24"/>
          <w:lang w:val="en-US"/>
        </w:rPr>
        <w:t xml:space="preserve">Is it necessary to cancel physical education classes in a specialized school so that pupils are more engaged in academic subjects?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Children should not study art and nature in school. The main subjects should be languages ​​and mathematics. How much do you agree or disagree with this point of view?</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Involvement of youth in science, education, production in Kazakhstan and in the world</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Photography - art or not</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Museum. Shaping the future</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Technological art in the 21st century</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Virtual Art World: Myth or Reality</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UNESCO heritage. New Wonders of the World</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Library space. Imaginary image and reality.</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Each artwork belongs to its own time, its people, its own environment</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lastRenderedPageBreak/>
        <w:t xml:space="preserve">The </w:t>
      </w:r>
      <w:r w:rsidR="007E0464" w:rsidRPr="000B70B7">
        <w:rPr>
          <w:rStyle w:val="tlid-translation"/>
          <w:rFonts w:ascii="Times New Roman" w:hAnsi="Times New Roman"/>
          <w:sz w:val="24"/>
          <w:szCs w:val="24"/>
          <w:lang w:val="en-US"/>
        </w:rPr>
        <w:t>attitude</w:t>
      </w:r>
      <w:r w:rsidRPr="000B70B7">
        <w:rPr>
          <w:rStyle w:val="tlid-translation"/>
          <w:rFonts w:ascii="Times New Roman" w:hAnsi="Times New Roman"/>
          <w:sz w:val="24"/>
          <w:szCs w:val="24"/>
          <w:lang w:val="en-US"/>
        </w:rPr>
        <w:t xml:space="preserve"> of student</w:t>
      </w:r>
      <w:r w:rsidR="007E0464" w:rsidRPr="000B70B7">
        <w:rPr>
          <w:rStyle w:val="tlid-translation"/>
          <w:rFonts w:ascii="Times New Roman" w:hAnsi="Times New Roman"/>
          <w:sz w:val="24"/>
          <w:szCs w:val="24"/>
          <w:lang w:val="en-US"/>
        </w:rPr>
        <w:t>s</w:t>
      </w:r>
      <w:r w:rsidRPr="000B70B7">
        <w:rPr>
          <w:rStyle w:val="tlid-translation"/>
          <w:rFonts w:ascii="Times New Roman" w:hAnsi="Times New Roman"/>
          <w:sz w:val="24"/>
          <w:szCs w:val="24"/>
          <w:lang w:val="en-US"/>
        </w:rPr>
        <w:t xml:space="preserve"> to art</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The largest auction houses in the world</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Media strategies and techniques used in various media</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The most popular media to date, the reasons for their popularity</w:t>
      </w:r>
      <w:r w:rsidRPr="000B70B7">
        <w:rPr>
          <w:rFonts w:ascii="Times New Roman" w:hAnsi="Times New Roman"/>
          <w:sz w:val="24"/>
          <w:szCs w:val="24"/>
          <w:lang w:val="en-US"/>
        </w:rPr>
        <w:t xml:space="preserv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Style w:val="tlid-translation"/>
          <w:rFonts w:ascii="Times New Roman" w:hAnsi="Times New Roman"/>
          <w:sz w:val="24"/>
          <w:szCs w:val="24"/>
          <w:lang w:val="en-US"/>
        </w:rPr>
      </w:pPr>
      <w:r w:rsidRPr="000B70B7">
        <w:rPr>
          <w:rStyle w:val="tlid-translation"/>
          <w:rFonts w:ascii="Times New Roman" w:hAnsi="Times New Roman"/>
          <w:sz w:val="24"/>
          <w:szCs w:val="24"/>
          <w:lang w:val="en-US"/>
        </w:rPr>
        <w:t xml:space="preserve">The system of building a media discourse in Kazakhstan and an assessment of its relevance in other regions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The system of building media discourse in Europe and assessing its relevance in other regions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Current trends and strategies in the construction of media discourse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Globalization as an objective global process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Globalization and its impact on all spheres of vital activity of the state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Positive and negative trends of globalization for the development of international relations of Kazakhstan with foreign countries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The world is looking for new ways to build peace and sustainable development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Mobilizing for education: every child has access to quality education as a fundamental human right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Building intercultural understanding: through protection of heritage and support for cultural diversity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Style w:val="tlid-translation"/>
          <w:rFonts w:ascii="Times New Roman" w:hAnsi="Times New Roman"/>
          <w:sz w:val="24"/>
          <w:szCs w:val="24"/>
          <w:lang w:val="en-US"/>
        </w:rPr>
      </w:pPr>
      <w:r w:rsidRPr="000B70B7">
        <w:rPr>
          <w:rStyle w:val="tlid-translation"/>
          <w:rFonts w:ascii="Times New Roman" w:hAnsi="Times New Roman"/>
          <w:sz w:val="24"/>
          <w:szCs w:val="24"/>
          <w:lang w:val="en-US"/>
        </w:rPr>
        <w:t xml:space="preserve">Globalization and education: opportunities for expanding Kazakhstan’s relations with foreign countries in the field of education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Finding global solutions to global problems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We are meet today’s global challenges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Urgent global problems, New global solutions </w:t>
      </w:r>
    </w:p>
    <w:p w:rsidR="000A5CBF" w:rsidRPr="000B70B7" w:rsidRDefault="000A5CBF" w:rsidP="000B70B7">
      <w:pPr>
        <w:pStyle w:val="a9"/>
        <w:numPr>
          <w:ilvl w:val="0"/>
          <w:numId w:val="33"/>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Global problems of Mankind</w:t>
      </w:r>
    </w:p>
    <w:p w:rsidR="000A5CBF" w:rsidRPr="000B70B7" w:rsidRDefault="000A5CBF" w:rsidP="000B70B7">
      <w:pPr>
        <w:tabs>
          <w:tab w:val="left" w:pos="1856"/>
        </w:tabs>
        <w:spacing w:after="0" w:line="240" w:lineRule="auto"/>
        <w:rPr>
          <w:rFonts w:ascii="Times New Roman" w:hAnsi="Times New Roman" w:cs="Times New Roman"/>
          <w:b/>
          <w:sz w:val="16"/>
          <w:szCs w:val="16"/>
          <w:lang w:val="en-US"/>
        </w:rPr>
      </w:pPr>
    </w:p>
    <w:p w:rsidR="000A5CBF" w:rsidRPr="000B70B7" w:rsidRDefault="000A5CBF"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 xml:space="preserve">Practical classes: </w:t>
      </w:r>
    </w:p>
    <w:p w:rsidR="000A5CBF" w:rsidRPr="000B70B7" w:rsidRDefault="000A5CBF" w:rsidP="000B70B7">
      <w:pPr>
        <w:tabs>
          <w:tab w:val="left" w:pos="284"/>
        </w:tabs>
        <w:spacing w:after="0" w:line="240" w:lineRule="auto"/>
        <w:jc w:val="both"/>
        <w:rPr>
          <w:rStyle w:val="tlid-translation"/>
          <w:rFonts w:ascii="Times New Roman" w:hAnsi="Times New Roman" w:cs="Times New Roman"/>
          <w:b/>
          <w:sz w:val="24"/>
          <w:szCs w:val="24"/>
          <w:lang w:val="en-US"/>
        </w:rPr>
      </w:pPr>
      <w:r w:rsidRPr="000B70B7">
        <w:rPr>
          <w:rFonts w:ascii="Times New Roman" w:hAnsi="Times New Roman" w:cs="Times New Roman"/>
          <w:b/>
          <w:sz w:val="24"/>
          <w:szCs w:val="24"/>
          <w:lang w:val="en-US"/>
        </w:rPr>
        <w:t xml:space="preserve">Module I. </w:t>
      </w:r>
      <w:r w:rsidRPr="000B70B7">
        <w:rPr>
          <w:rStyle w:val="tlid-translation"/>
          <w:rFonts w:ascii="Times New Roman" w:hAnsi="Times New Roman" w:cs="Times New Roman"/>
          <w:b/>
          <w:sz w:val="24"/>
          <w:szCs w:val="24"/>
          <w:lang w:val="en-US"/>
        </w:rPr>
        <w:t xml:space="preserve">Specially professional sphere of communication </w:t>
      </w:r>
    </w:p>
    <w:p w:rsidR="000A5CBF" w:rsidRPr="000B70B7" w:rsidRDefault="000A5CBF" w:rsidP="000B70B7">
      <w:pPr>
        <w:spacing w:after="0" w:line="240" w:lineRule="auto"/>
        <w:jc w:val="both"/>
        <w:rPr>
          <w:rFonts w:ascii="Times New Roman" w:hAnsi="Times New Roman" w:cs="Times New Roman"/>
          <w:b/>
          <w:sz w:val="16"/>
          <w:szCs w:val="16"/>
          <w:lang w:val="en-US"/>
        </w:rPr>
      </w:pPr>
    </w:p>
    <w:p w:rsidR="000A5CBF" w:rsidRPr="000B70B7" w:rsidRDefault="000A5CBF"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1</w:t>
      </w:r>
      <w:r w:rsidR="00626E50" w:rsidRPr="000B70B7">
        <w:rPr>
          <w:rFonts w:ascii="Times New Roman" w:hAnsi="Times New Roman" w:cs="Times New Roman"/>
          <w:b/>
          <w:sz w:val="24"/>
          <w:szCs w:val="24"/>
          <w:u w:val="single"/>
          <w:lang w:val="en-US"/>
        </w:rPr>
        <w:t>,2</w:t>
      </w:r>
    </w:p>
    <w:p w:rsidR="008C6B24" w:rsidRPr="000B70B7" w:rsidRDefault="008C6B24" w:rsidP="000B70B7">
      <w:pPr>
        <w:pStyle w:val="a9"/>
        <w:tabs>
          <w:tab w:val="left" w:pos="284"/>
        </w:tabs>
        <w:spacing w:after="0" w:line="240" w:lineRule="auto"/>
        <w:ind w:left="0"/>
        <w:jc w:val="both"/>
        <w:rPr>
          <w:rFonts w:ascii="Times New Roman" w:hAnsi="Times New Roman"/>
          <w:b/>
          <w:i/>
          <w:sz w:val="24"/>
          <w:szCs w:val="24"/>
          <w:u w:val="single"/>
          <w:lang w:val="en-US"/>
        </w:rPr>
      </w:pPr>
    </w:p>
    <w:p w:rsidR="000A5CBF" w:rsidRPr="000B70B7" w:rsidRDefault="000A5CBF"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8C6B24" w:rsidRPr="000B70B7">
        <w:rPr>
          <w:rStyle w:val="tlid-translation"/>
          <w:rFonts w:ascii="Times New Roman" w:hAnsi="Times New Roman"/>
          <w:sz w:val="24"/>
          <w:szCs w:val="24"/>
          <w:lang w:val="en-US"/>
        </w:rPr>
        <w:t>The interaction of language and culture</w:t>
      </w:r>
      <w:r w:rsidRPr="000B70B7">
        <w:rPr>
          <w:rFonts w:ascii="Times New Roman" w:hAnsi="Times New Roman"/>
          <w:sz w:val="24"/>
          <w:szCs w:val="24"/>
          <w:lang w:val="en-US"/>
        </w:rPr>
        <w:t>”</w:t>
      </w:r>
    </w:p>
    <w:p w:rsidR="000A5CBF" w:rsidRPr="000B70B7" w:rsidRDefault="000A5CBF"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008C6B24" w:rsidRPr="000B70B7">
        <w:rPr>
          <w:rFonts w:ascii="Times New Roman" w:hAnsi="Times New Roman" w:cs="Times New Roman"/>
          <w:sz w:val="24"/>
          <w:szCs w:val="24"/>
          <w:lang w:val="en-US"/>
        </w:rPr>
        <w:t xml:space="preserve">     </w:t>
      </w:r>
      <w:r w:rsidRPr="000B70B7">
        <w:rPr>
          <w:rFonts w:ascii="Times New Roman" w:hAnsi="Times New Roman" w:cs="Times New Roman"/>
          <w:sz w:val="24"/>
          <w:szCs w:val="24"/>
          <w:lang w:val="en-US"/>
        </w:rPr>
        <w:t xml:space="preserve">to develop students’ intercultural and communicative competence. </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0A5CBF" w:rsidRPr="000B70B7" w:rsidRDefault="000A5CBF"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044586" w:rsidRPr="000B70B7" w:rsidRDefault="00044586" w:rsidP="000B70B7">
      <w:pPr>
        <w:pStyle w:val="a6"/>
        <w:spacing w:before="0" w:beforeAutospacing="0" w:after="0" w:afterAutospacing="0"/>
        <w:ind w:firstLine="567"/>
        <w:jc w:val="both"/>
        <w:rPr>
          <w:lang w:val="en-US"/>
        </w:rPr>
      </w:pPr>
      <w:r w:rsidRPr="000B70B7">
        <w:rPr>
          <w:lang w:val="en-US"/>
        </w:rPr>
        <w:t xml:space="preserve">Language and culture are intertwined. A particular language usually points out to a specific group of people. When you interact with another language, it means that you are also interacting with the culture that speaks the language. You cannot understand one's culture without accessing its language directly. </w:t>
      </w:r>
    </w:p>
    <w:p w:rsidR="00B414C4" w:rsidRPr="000B70B7" w:rsidRDefault="00044586" w:rsidP="000B70B7">
      <w:pPr>
        <w:pStyle w:val="a6"/>
        <w:spacing w:before="0" w:beforeAutospacing="0" w:after="0" w:afterAutospacing="0"/>
        <w:ind w:firstLine="567"/>
        <w:jc w:val="both"/>
        <w:rPr>
          <w:lang w:val="en-US"/>
        </w:rPr>
      </w:pPr>
      <w:r w:rsidRPr="000B70B7">
        <w:rPr>
          <w:lang w:val="en-US"/>
        </w:rPr>
        <w:t>When you learn a new language, it not only involves learning its alphabet, the word arrangement and the rules of grammar, but also learning about the specific society's customs and behavior. When learning or teaching a language, it is important that the culture where the language belongs be referenced, because language is very much ingrained in the culture.</w:t>
      </w:r>
      <w:r w:rsidR="00B414C4" w:rsidRPr="000B70B7">
        <w:rPr>
          <w:lang w:val="en-US"/>
        </w:rPr>
        <w:t xml:space="preserve"> </w:t>
      </w:r>
    </w:p>
    <w:p w:rsidR="00B414C4" w:rsidRPr="000B70B7" w:rsidRDefault="00B414C4" w:rsidP="000B70B7">
      <w:pPr>
        <w:pStyle w:val="a6"/>
        <w:spacing w:before="0" w:beforeAutospacing="0" w:after="0" w:afterAutospacing="0"/>
        <w:ind w:firstLine="567"/>
        <w:jc w:val="both"/>
        <w:rPr>
          <w:lang w:val="en-US"/>
        </w:rPr>
      </w:pPr>
      <w:r w:rsidRPr="000B70B7">
        <w:rPr>
          <w:lang w:val="en-US"/>
        </w:rPr>
        <w:t xml:space="preserve">The phrase, </w:t>
      </w:r>
      <w:r w:rsidRPr="000B70B7">
        <w:rPr>
          <w:rStyle w:val="a8"/>
          <w:lang w:val="en-US"/>
        </w:rPr>
        <w:t>language is culture and culture is language</w:t>
      </w:r>
      <w:r w:rsidRPr="000B70B7">
        <w:rPr>
          <w:lang w:val="en-US"/>
        </w:rPr>
        <w:t xml:space="preserve"> is often mentioned when language and culture are discussed. It's because the two have a homologous although complex relationship. </w:t>
      </w:r>
      <w:hyperlink r:id="rId8" w:history="1">
        <w:r w:rsidRPr="000B70B7">
          <w:rPr>
            <w:rStyle w:val="a5"/>
            <w:color w:val="auto"/>
            <w:u w:val="none"/>
            <w:lang w:val="en-US"/>
          </w:rPr>
          <w:t>Language and culture</w:t>
        </w:r>
      </w:hyperlink>
      <w:r w:rsidRPr="000B70B7">
        <w:rPr>
          <w:lang w:val="en-US"/>
        </w:rPr>
        <w:t xml:space="preserve"> developed together and influenced each other as they evolved. Using this context, Alfred L. Krober, a cultural anthropologist from the United States </w:t>
      </w:r>
      <w:r w:rsidRPr="000B70B7">
        <w:rPr>
          <w:lang w:val="en-US"/>
        </w:rPr>
        <w:lastRenderedPageBreak/>
        <w:t xml:space="preserve">said that culture started when speech was available, and from that beginning, the enrichment of either one led the other to develop further. </w:t>
      </w:r>
    </w:p>
    <w:p w:rsidR="00044586" w:rsidRPr="000B70B7" w:rsidRDefault="00B414C4" w:rsidP="000B70B7">
      <w:pPr>
        <w:pStyle w:val="a6"/>
        <w:spacing w:before="0" w:beforeAutospacing="0" w:after="0" w:afterAutospacing="0"/>
        <w:ind w:firstLine="567"/>
        <w:jc w:val="both"/>
        <w:rPr>
          <w:lang w:val="en-US"/>
        </w:rPr>
      </w:pPr>
      <w:r w:rsidRPr="000B70B7">
        <w:rPr>
          <w:lang w:val="en-US"/>
        </w:rPr>
        <w:t>If culture is a consequence of the interactions of humans, the acts of communication are their cultural manifestations within a specific community. Ferruccio Rossi-Landi, a philosopher from Italy whose work focused on philosophy, semiotics and linguistics said that a speech community is made up of all the messages that were exchanged with one another using a given language, which is understood by the entire society. Rossi-Landi further added that young children learn their language and culture from the society they were born in. In the process of learning, they develop their cognitive abilities as well.</w:t>
      </w:r>
    </w:p>
    <w:p w:rsidR="000A5CBF" w:rsidRPr="000B70B7" w:rsidRDefault="000A5CBF"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The requirements to the practical class</w:t>
      </w:r>
      <w:r w:rsidRPr="000B70B7">
        <w:rPr>
          <w:rFonts w:ascii="Times New Roman" w:hAnsi="Times New Roman" w:cs="Times New Roman"/>
          <w:i/>
          <w:sz w:val="24"/>
          <w:szCs w:val="24"/>
          <w:lang w:val="en-US"/>
        </w:rPr>
        <w:t>:</w:t>
      </w:r>
    </w:p>
    <w:p w:rsidR="000A5CBF" w:rsidRPr="000B70B7" w:rsidRDefault="000A5CBF"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0A5CBF" w:rsidRPr="000B70B7" w:rsidRDefault="000A5CBF"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0A5CBF" w:rsidRPr="000B70B7" w:rsidRDefault="000A5CBF"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0A5CBF" w:rsidRPr="000B70B7" w:rsidRDefault="000A5CBF"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0A5CBF" w:rsidRPr="000B70B7" w:rsidRDefault="000A5CBF"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0A5CBF" w:rsidRPr="000B70B7" w:rsidRDefault="000A5CBF"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B1779B" w:rsidRPr="000B70B7" w:rsidRDefault="00B1779B"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1. Foreign language as a means of intercultural communication </w:t>
      </w:r>
    </w:p>
    <w:p w:rsidR="00B1779B" w:rsidRPr="000B70B7" w:rsidRDefault="00B1779B"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2. Language as the bridge between cultures </w:t>
      </w:r>
    </w:p>
    <w:p w:rsidR="00B1779B" w:rsidRPr="000B70B7" w:rsidRDefault="00B1779B" w:rsidP="000B70B7">
      <w:pPr>
        <w:tabs>
          <w:tab w:val="left" w:pos="284"/>
          <w:tab w:val="left" w:pos="426"/>
        </w:tabs>
        <w:spacing w:after="0" w:line="240" w:lineRule="auto"/>
        <w:jc w:val="both"/>
        <w:rPr>
          <w:rStyle w:val="tlid-translation"/>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3. </w:t>
      </w:r>
      <w:r w:rsidRPr="000B70B7">
        <w:rPr>
          <w:rStyle w:val="tlid-translation"/>
          <w:rFonts w:ascii="Times New Roman" w:hAnsi="Times New Roman" w:cs="Times New Roman"/>
          <w:sz w:val="24"/>
          <w:szCs w:val="24"/>
          <w:lang w:val="en-US"/>
        </w:rPr>
        <w:t xml:space="preserve">Single Culture: advantages and disadvantages </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w:t>
      </w:r>
      <w:r w:rsidR="00B1779B" w:rsidRPr="000B70B7">
        <w:rPr>
          <w:rFonts w:ascii="Times New Roman" w:hAnsi="Times New Roman" w:cs="Times New Roman"/>
          <w:sz w:val="24"/>
          <w:szCs w:val="24"/>
          <w:lang w:val="en-US"/>
        </w:rPr>
        <w:t>r</w:t>
      </w:r>
      <w:r w:rsidRPr="000B70B7">
        <w:rPr>
          <w:rFonts w:ascii="Times New Roman" w:hAnsi="Times New Roman" w:cs="Times New Roman"/>
          <w:sz w:val="24"/>
          <w:szCs w:val="24"/>
          <w:lang w:val="en-US"/>
        </w:rPr>
        <w:t>ding to the given topic;</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0A5CBF" w:rsidRPr="000B70B7" w:rsidRDefault="000A5CBF"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0A5CBF" w:rsidRPr="000B70B7" w:rsidRDefault="000A5CBF"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0A5CBF" w:rsidRPr="000B70B7" w:rsidRDefault="000A5CBF"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626E50" w:rsidRPr="000B70B7" w:rsidRDefault="00626E50"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626E50" w:rsidRPr="000B70B7" w:rsidRDefault="00626E50"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626E50" w:rsidRPr="000B70B7" w:rsidRDefault="00626E50"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626E50" w:rsidRPr="000B70B7" w:rsidRDefault="00626E50"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0B70B7" w:rsidRDefault="000B70B7" w:rsidP="000B70B7">
      <w:pPr>
        <w:spacing w:after="0" w:line="240" w:lineRule="auto"/>
        <w:jc w:val="center"/>
        <w:rPr>
          <w:rFonts w:ascii="Times New Roman" w:hAnsi="Times New Roman" w:cs="Times New Roman"/>
          <w:sz w:val="24"/>
          <w:szCs w:val="24"/>
          <w:lang w:val="en-US" w:eastAsia="zh-CN"/>
        </w:rPr>
      </w:pPr>
    </w:p>
    <w:p w:rsidR="00B1779B" w:rsidRPr="000B70B7" w:rsidRDefault="00B1779B"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3, 4, 5</w:t>
      </w:r>
    </w:p>
    <w:p w:rsidR="00B1779B" w:rsidRPr="000B70B7" w:rsidRDefault="00B1779B" w:rsidP="000B70B7">
      <w:pPr>
        <w:pStyle w:val="a9"/>
        <w:tabs>
          <w:tab w:val="left" w:pos="284"/>
        </w:tabs>
        <w:spacing w:after="0" w:line="240" w:lineRule="auto"/>
        <w:ind w:left="0"/>
        <w:jc w:val="both"/>
        <w:rPr>
          <w:rFonts w:ascii="Times New Roman" w:hAnsi="Times New Roman"/>
          <w:b/>
          <w:i/>
          <w:sz w:val="16"/>
          <w:szCs w:val="16"/>
          <w:u w:val="single"/>
          <w:lang w:val="en-US"/>
        </w:rPr>
      </w:pPr>
    </w:p>
    <w:p w:rsidR="00B1779B" w:rsidRPr="000B70B7" w:rsidRDefault="00B1779B"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Pr="000B70B7">
        <w:rPr>
          <w:rStyle w:val="tlid-translation"/>
          <w:rFonts w:ascii="Times New Roman" w:hAnsi="Times New Roman"/>
          <w:sz w:val="24"/>
          <w:szCs w:val="24"/>
          <w:lang w:val="en-US"/>
        </w:rPr>
        <w:t>The interaction of language and culture in the process of foreign language education</w:t>
      </w:r>
      <w:r w:rsidRPr="000B70B7">
        <w:rPr>
          <w:rFonts w:ascii="Times New Roman" w:hAnsi="Times New Roman"/>
          <w:sz w:val="24"/>
          <w:szCs w:val="24"/>
          <w:lang w:val="en-US"/>
        </w:rPr>
        <w:t>”</w:t>
      </w:r>
    </w:p>
    <w:p w:rsidR="00B1779B" w:rsidRPr="000B70B7" w:rsidRDefault="00B1779B"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B1779B" w:rsidRPr="000B70B7" w:rsidRDefault="00B1779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B1779B" w:rsidRPr="000B70B7" w:rsidRDefault="00B1779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B1779B" w:rsidRPr="000B70B7" w:rsidRDefault="00B1779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B1779B" w:rsidRPr="000B70B7" w:rsidRDefault="00B1779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B1779B" w:rsidRPr="000B70B7" w:rsidRDefault="00B1779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B1779B" w:rsidRPr="000B70B7" w:rsidRDefault="00B1779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B1779B" w:rsidRPr="000B70B7" w:rsidRDefault="00B1779B"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A009CE" w:rsidRPr="000B70B7" w:rsidRDefault="00A009CE" w:rsidP="000B70B7">
      <w:pPr>
        <w:pStyle w:val="a6"/>
        <w:spacing w:before="0" w:beforeAutospacing="0" w:after="0" w:afterAutospacing="0"/>
        <w:ind w:firstLine="708"/>
        <w:jc w:val="both"/>
        <w:rPr>
          <w:lang w:val="en-US"/>
        </w:rPr>
      </w:pPr>
      <w:r w:rsidRPr="000B70B7">
        <w:rPr>
          <w:lang w:val="en-US"/>
        </w:rPr>
        <w:t xml:space="preserve">Language always carries meanings and references beyond itself: The meanings of a particular language represent the culture of a particular social group. To interact with a language means to do so with the culture which is its reference point. We could not understand a culture without having direct access to its language because of their intimate connection. </w:t>
      </w:r>
    </w:p>
    <w:p w:rsidR="00A009CE" w:rsidRPr="000B70B7" w:rsidRDefault="00A009CE" w:rsidP="000B70B7">
      <w:pPr>
        <w:pStyle w:val="a6"/>
        <w:spacing w:before="0" w:beforeAutospacing="0" w:after="0" w:afterAutospacing="0"/>
        <w:ind w:firstLine="708"/>
        <w:jc w:val="both"/>
        <w:rPr>
          <w:lang w:val="en-US"/>
        </w:rPr>
      </w:pPr>
      <w:r w:rsidRPr="000B70B7">
        <w:rPr>
          <w:lang w:val="en-US"/>
        </w:rPr>
        <w:t xml:space="preserve">A particular language points to the culture of a particular social group. Learning a language, therefore, is not only learning the alphabet, the meaning, the grammar rules and the arrangement of words, but it is also learning the behavior of the society and its cultural customs. </w:t>
      </w:r>
      <w:r w:rsidRPr="000B70B7">
        <w:rPr>
          <w:lang w:val="en-US"/>
        </w:rPr>
        <w:lastRenderedPageBreak/>
        <w:t xml:space="preserve">Thus; language teaching should always contain some explicit reference to the culture, the whole from which the particular language is extracted. </w:t>
      </w:r>
    </w:p>
    <w:p w:rsidR="00A009CE" w:rsidRPr="000B70B7" w:rsidRDefault="00A009CE" w:rsidP="000B70B7">
      <w:pPr>
        <w:pStyle w:val="a6"/>
        <w:spacing w:before="0" w:beforeAutospacing="0" w:after="0" w:afterAutospacing="0"/>
        <w:ind w:firstLine="708"/>
        <w:jc w:val="both"/>
        <w:rPr>
          <w:lang w:val="en-US"/>
        </w:rPr>
      </w:pPr>
      <w:r w:rsidRPr="000B70B7">
        <w:rPr>
          <w:lang w:val="en-US"/>
        </w:rPr>
        <w:t xml:space="preserve">The human communication process is complex, as many of our messages are transmitted through paralanguage. These auxiliary communication techniques are culture-specific, so communication with people from other societies or ethnic groups is fraught with the danger of misunderstanding, if the larger framework of culture is ignored. </w:t>
      </w:r>
    </w:p>
    <w:p w:rsidR="00A009CE" w:rsidRPr="000B70B7" w:rsidRDefault="00A009CE" w:rsidP="000B70B7">
      <w:pPr>
        <w:pStyle w:val="a6"/>
        <w:spacing w:before="0" w:beforeAutospacing="0" w:after="0" w:afterAutospacing="0"/>
        <w:ind w:firstLine="708"/>
        <w:jc w:val="both"/>
        <w:rPr>
          <w:lang w:val="en-US"/>
        </w:rPr>
      </w:pPr>
      <w:r w:rsidRPr="000B70B7">
        <w:rPr>
          <w:lang w:val="en-US"/>
        </w:rPr>
        <w:t xml:space="preserve">Growing up in a particular society, we informally learn how to use gestures, glances, slight changes in tone or voice, and other auxiliary communication devices to alter or to emphasize what we say and do. We learn these culturally specific techniques over many years, largely by observing and imitating. </w:t>
      </w:r>
    </w:p>
    <w:p w:rsidR="00A009CE" w:rsidRPr="000B70B7" w:rsidRDefault="00A009CE" w:rsidP="000B70B7">
      <w:pPr>
        <w:pStyle w:val="a6"/>
        <w:spacing w:before="0" w:beforeAutospacing="0" w:after="0" w:afterAutospacing="0"/>
        <w:ind w:firstLine="708"/>
        <w:jc w:val="both"/>
        <w:rPr>
          <w:lang w:val="en-US"/>
        </w:rPr>
      </w:pPr>
      <w:r w:rsidRPr="000B70B7">
        <w:rPr>
          <w:lang w:val="en-US"/>
        </w:rPr>
        <w:t>The most obvious form of paralanguage is body language, or Kinesics, which is the language of gestures, expressions, and postures. However, the meaning of words can also be altered by tone and character of voice.</w:t>
      </w:r>
    </w:p>
    <w:p w:rsidR="00B1779B" w:rsidRPr="000B70B7" w:rsidRDefault="00B1779B" w:rsidP="000B70B7">
      <w:pPr>
        <w:spacing w:after="0" w:line="240" w:lineRule="auto"/>
        <w:jc w:val="both"/>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The requirements to the practical class</w:t>
      </w:r>
      <w:r w:rsidRPr="000B70B7">
        <w:rPr>
          <w:rFonts w:ascii="Times New Roman" w:hAnsi="Times New Roman" w:cs="Times New Roman"/>
          <w:i/>
          <w:sz w:val="24"/>
          <w:szCs w:val="24"/>
          <w:lang w:val="en-US"/>
        </w:rPr>
        <w:t>:</w:t>
      </w:r>
    </w:p>
    <w:p w:rsidR="00B1779B" w:rsidRPr="000B70B7" w:rsidRDefault="00B1779B"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B1779B" w:rsidRPr="000B70B7" w:rsidRDefault="00B1779B"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B1779B" w:rsidRPr="000B70B7" w:rsidRDefault="00B1779B"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B1779B" w:rsidRPr="000B70B7" w:rsidRDefault="00B1779B"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B1779B" w:rsidRPr="000B70B7" w:rsidRDefault="00B1779B"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B1779B" w:rsidRPr="000B70B7" w:rsidRDefault="00B1779B"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B1779B" w:rsidRPr="000B70B7" w:rsidRDefault="00F25C20"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1</w:t>
      </w:r>
      <w:r w:rsidR="00B1779B" w:rsidRPr="000B70B7">
        <w:rPr>
          <w:rStyle w:val="tlid-translation"/>
          <w:rFonts w:ascii="Times New Roman" w:hAnsi="Times New Roman" w:cs="Times New Roman"/>
          <w:sz w:val="24"/>
          <w:szCs w:val="24"/>
          <w:lang w:val="en-US"/>
        </w:rPr>
        <w:t>. Barriers to effective intercultural communication</w:t>
      </w:r>
      <w:r w:rsidR="00B1779B" w:rsidRPr="000B70B7">
        <w:rPr>
          <w:rFonts w:ascii="Times New Roman" w:hAnsi="Times New Roman" w:cs="Times New Roman"/>
          <w:sz w:val="24"/>
          <w:szCs w:val="24"/>
          <w:lang w:val="en-US"/>
        </w:rPr>
        <w:t xml:space="preserve"> </w:t>
      </w:r>
    </w:p>
    <w:p w:rsidR="00B1779B" w:rsidRPr="000B70B7" w:rsidRDefault="00F25C20"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2</w:t>
      </w:r>
      <w:r w:rsidR="00B1779B" w:rsidRPr="000B70B7">
        <w:rPr>
          <w:rFonts w:ascii="Times New Roman" w:hAnsi="Times New Roman" w:cs="Times New Roman"/>
          <w:sz w:val="24"/>
          <w:szCs w:val="24"/>
          <w:lang w:val="en-US"/>
        </w:rPr>
        <w:t xml:space="preserve">. </w:t>
      </w:r>
      <w:r w:rsidR="00B1779B" w:rsidRPr="000B70B7">
        <w:rPr>
          <w:rStyle w:val="tlid-translation"/>
          <w:rFonts w:ascii="Times New Roman" w:hAnsi="Times New Roman" w:cs="Times New Roman"/>
          <w:sz w:val="24"/>
          <w:szCs w:val="24"/>
          <w:lang w:val="en-US"/>
        </w:rPr>
        <w:t>Problems of the implementation of the trilingual program</w:t>
      </w:r>
      <w:r w:rsidR="00B1779B" w:rsidRPr="000B70B7">
        <w:rPr>
          <w:rFonts w:ascii="Times New Roman" w:hAnsi="Times New Roman" w:cs="Times New Roman"/>
          <w:sz w:val="24"/>
          <w:szCs w:val="24"/>
          <w:lang w:val="en-US"/>
        </w:rPr>
        <w:t xml:space="preserve"> </w:t>
      </w:r>
    </w:p>
    <w:p w:rsidR="00B1779B" w:rsidRPr="000B70B7" w:rsidRDefault="00F25C20"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3</w:t>
      </w:r>
      <w:r w:rsidR="00B1779B" w:rsidRPr="000B70B7">
        <w:rPr>
          <w:rFonts w:ascii="Times New Roman" w:hAnsi="Times New Roman" w:cs="Times New Roman"/>
          <w:sz w:val="24"/>
          <w:szCs w:val="24"/>
          <w:lang w:val="en-US"/>
        </w:rPr>
        <w:t xml:space="preserve">. </w:t>
      </w:r>
      <w:r w:rsidR="00B1779B" w:rsidRPr="000B70B7">
        <w:rPr>
          <w:rStyle w:val="tlid-translation"/>
          <w:rFonts w:ascii="Times New Roman" w:hAnsi="Times New Roman" w:cs="Times New Roman"/>
          <w:sz w:val="24"/>
          <w:szCs w:val="24"/>
          <w:lang w:val="en-US"/>
        </w:rPr>
        <w:t>Issues of multiculturalism in the modern world</w:t>
      </w:r>
      <w:r w:rsidR="00B1779B" w:rsidRPr="000B70B7">
        <w:rPr>
          <w:rFonts w:ascii="Times New Roman" w:hAnsi="Times New Roman" w:cs="Times New Roman"/>
          <w:sz w:val="24"/>
          <w:szCs w:val="24"/>
          <w:lang w:val="en-US"/>
        </w:rPr>
        <w:t xml:space="preserve"> </w:t>
      </w:r>
    </w:p>
    <w:p w:rsidR="00B1779B" w:rsidRPr="000B70B7" w:rsidRDefault="00B1779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B1779B" w:rsidRPr="000B70B7" w:rsidRDefault="00B1779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B1779B" w:rsidRPr="000B70B7" w:rsidRDefault="00B1779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B1779B" w:rsidRPr="000B70B7" w:rsidRDefault="00B1779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B1779B" w:rsidRPr="000B70B7" w:rsidRDefault="00B1779B"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B1779B" w:rsidRPr="000B70B7" w:rsidRDefault="00B1779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B1779B" w:rsidRPr="000B70B7" w:rsidRDefault="00B1779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B1779B" w:rsidRPr="000B70B7" w:rsidRDefault="00B1779B"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B1779B" w:rsidRPr="000B70B7" w:rsidRDefault="00B1779B"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B1779B" w:rsidRPr="000B70B7" w:rsidRDefault="00B1779B"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B1779B" w:rsidRPr="000B70B7" w:rsidRDefault="00B1779B"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B1779B" w:rsidRPr="000B70B7" w:rsidRDefault="00B1779B"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A009CE" w:rsidRPr="000B70B7" w:rsidRDefault="00A009CE" w:rsidP="000B70B7">
      <w:pPr>
        <w:spacing w:after="0" w:line="240" w:lineRule="auto"/>
        <w:jc w:val="center"/>
        <w:rPr>
          <w:rFonts w:ascii="Times New Roman" w:hAnsi="Times New Roman" w:cs="Times New Roman"/>
          <w:b/>
          <w:sz w:val="24"/>
          <w:szCs w:val="24"/>
          <w:u w:val="single"/>
          <w:lang w:val="en-US"/>
        </w:rPr>
      </w:pPr>
    </w:p>
    <w:p w:rsidR="001E246C" w:rsidRPr="000B70B7" w:rsidRDefault="001E246C"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6, 7. 8</w:t>
      </w:r>
    </w:p>
    <w:p w:rsidR="001E246C" w:rsidRPr="000B70B7" w:rsidRDefault="001E246C" w:rsidP="000B70B7">
      <w:pPr>
        <w:pStyle w:val="a9"/>
        <w:tabs>
          <w:tab w:val="left" w:pos="284"/>
        </w:tabs>
        <w:spacing w:after="0" w:line="240" w:lineRule="auto"/>
        <w:ind w:left="0"/>
        <w:jc w:val="both"/>
        <w:rPr>
          <w:rFonts w:ascii="Times New Roman" w:hAnsi="Times New Roman"/>
          <w:b/>
          <w:i/>
          <w:sz w:val="24"/>
          <w:szCs w:val="24"/>
          <w:u w:val="single"/>
          <w:lang w:val="en-US"/>
        </w:rPr>
      </w:pPr>
    </w:p>
    <w:p w:rsidR="001E246C" w:rsidRPr="000B70B7" w:rsidRDefault="001E246C"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337AC3" w:rsidRPr="000B70B7">
        <w:rPr>
          <w:rStyle w:val="tlid-translation"/>
          <w:rFonts w:ascii="Times New Roman" w:hAnsi="Times New Roman"/>
          <w:sz w:val="24"/>
          <w:szCs w:val="24"/>
          <w:lang w:val="en-US"/>
        </w:rPr>
        <w:t>The role of linguistics in foreign languages</w:t>
      </w:r>
      <w:r w:rsidR="00A009CE" w:rsidRPr="000B70B7">
        <w:rPr>
          <w:rStyle w:val="tlid-translation"/>
          <w:rFonts w:ascii="Times New Roman" w:hAnsi="Times New Roman"/>
          <w:sz w:val="24"/>
          <w:szCs w:val="24"/>
          <w:lang w:val="en-US"/>
        </w:rPr>
        <w:t xml:space="preserve"> teaching</w:t>
      </w:r>
      <w:r w:rsidRPr="000B70B7">
        <w:rPr>
          <w:rFonts w:ascii="Times New Roman" w:hAnsi="Times New Roman"/>
          <w:sz w:val="24"/>
          <w:szCs w:val="24"/>
          <w:lang w:val="en-US"/>
        </w:rPr>
        <w:t>”</w:t>
      </w:r>
    </w:p>
    <w:p w:rsidR="001E246C" w:rsidRPr="000B70B7" w:rsidRDefault="001E246C"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1E246C" w:rsidRPr="000B70B7" w:rsidRDefault="001E246C"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A009CE" w:rsidRPr="000B70B7" w:rsidRDefault="00A009CE" w:rsidP="000B70B7">
      <w:pPr>
        <w:spacing w:after="0" w:line="240" w:lineRule="auto"/>
        <w:ind w:firstLine="708"/>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When teaching a foreign language, linguistics is important to a language teacher in that providing historical context to word origins can help students better comprehend the language. This is especially important when it comes to comprehending the differences among </w:t>
      </w:r>
      <w:r w:rsidRPr="000B70B7">
        <w:rPr>
          <w:rFonts w:ascii="Times New Roman" w:hAnsi="Times New Roman" w:cs="Times New Roman"/>
          <w:sz w:val="24"/>
          <w:szCs w:val="24"/>
          <w:lang w:val="en-US"/>
        </w:rPr>
        <w:lastRenderedPageBreak/>
        <w:t>conversational speech, formal speech, and abstract rules about word usage in different cultures. This can actually overlap into regional dialects within the same country.</w:t>
      </w:r>
    </w:p>
    <w:p w:rsidR="00A009CE" w:rsidRPr="000B70B7" w:rsidRDefault="00A009CE" w:rsidP="000B70B7">
      <w:pPr>
        <w:spacing w:after="0" w:line="240" w:lineRule="auto"/>
        <w:ind w:firstLine="708"/>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Linguistics is equally important to language teachers who provide instruction on the English language. Linguistics helps students understand regional dialects and colloquialisms. It also helps students identify the origins of sayings and phrases that have evolved over time, but sayings that may not have the same relevance or meaning in contemporary society. Linguistics can also help guard against self-embarrassment, using words that are common, but have historical context that may make them inappropriate or insulting in polite society. </w:t>
      </w:r>
    </w:p>
    <w:p w:rsidR="00A009CE" w:rsidRPr="000B70B7" w:rsidRDefault="00A009CE" w:rsidP="000B70B7">
      <w:pPr>
        <w:spacing w:after="0" w:line="240" w:lineRule="auto"/>
        <w:ind w:firstLine="708"/>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When a language teacher provides instruction on writing and composition, understanding linguistics is important in helping students compose material that has its intended effect. For example, linguistics plays a role in making an argumentative essay compelling, if the writer can harness their knowledge of word use to better solidify and present a position. Likewise, an understanding of linguistics can help a creative writing student develop prose that speaks to the reader's senses and transports them to a different state of reality. </w:t>
      </w:r>
    </w:p>
    <w:p w:rsidR="00A009CE" w:rsidRPr="000B70B7" w:rsidRDefault="00A009CE" w:rsidP="000B70B7">
      <w:pPr>
        <w:spacing w:after="0" w:line="240" w:lineRule="auto"/>
        <w:ind w:firstLine="708"/>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In a society in which people communicate more than ever before via electronic means, composition, meaning and even true exchange of ideas through the written word can be lacking. Teaching and studying linguistics provides the tools necessary to preserve and advance the art of reading, writing and communication. This is essential in the educational arena, the workplace and in society.</w:t>
      </w:r>
      <w:r w:rsidRPr="000B70B7">
        <w:rPr>
          <w:rFonts w:ascii="Times New Roman" w:hAnsi="Times New Roman" w:cs="Times New Roman"/>
          <w:b/>
          <w:i/>
          <w:sz w:val="24"/>
          <w:szCs w:val="24"/>
          <w:u w:val="single"/>
          <w:lang w:val="en-US"/>
        </w:rPr>
        <w:t xml:space="preserve"> </w:t>
      </w:r>
    </w:p>
    <w:p w:rsidR="001E246C" w:rsidRPr="000B70B7" w:rsidRDefault="001E246C"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The requirements to the practical class</w:t>
      </w:r>
      <w:r w:rsidRPr="000B70B7">
        <w:rPr>
          <w:rFonts w:ascii="Times New Roman" w:hAnsi="Times New Roman" w:cs="Times New Roman"/>
          <w:i/>
          <w:sz w:val="24"/>
          <w:szCs w:val="24"/>
          <w:lang w:val="en-US"/>
        </w:rPr>
        <w:t>:</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1E246C" w:rsidRPr="000B70B7" w:rsidRDefault="001E246C"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1E246C" w:rsidRPr="000B70B7" w:rsidRDefault="00F25C20"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1</w:t>
      </w:r>
      <w:r w:rsidR="001E246C" w:rsidRPr="000B70B7">
        <w:rPr>
          <w:rFonts w:ascii="Times New Roman" w:hAnsi="Times New Roman" w:cs="Times New Roman"/>
          <w:sz w:val="24"/>
          <w:szCs w:val="24"/>
          <w:lang w:val="en-US"/>
        </w:rPr>
        <w:t xml:space="preserve">. </w:t>
      </w:r>
      <w:r w:rsidR="001E246C" w:rsidRPr="000B70B7">
        <w:rPr>
          <w:rStyle w:val="tlid-translation"/>
          <w:rFonts w:ascii="Times New Roman" w:hAnsi="Times New Roman" w:cs="Times New Roman"/>
          <w:sz w:val="24"/>
          <w:szCs w:val="24"/>
          <w:lang w:val="en-US"/>
        </w:rPr>
        <w:t>The relationship of language and culture, language and thinking</w:t>
      </w:r>
      <w:r w:rsidR="001E246C" w:rsidRPr="000B70B7">
        <w:rPr>
          <w:rFonts w:ascii="Times New Roman" w:hAnsi="Times New Roman" w:cs="Times New Roman"/>
          <w:sz w:val="24"/>
          <w:szCs w:val="24"/>
          <w:lang w:val="en-US"/>
        </w:rPr>
        <w:t xml:space="preserve"> </w:t>
      </w:r>
    </w:p>
    <w:p w:rsidR="001E246C" w:rsidRPr="000B70B7" w:rsidRDefault="00F25C20"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2</w:t>
      </w:r>
      <w:r w:rsidR="001E246C" w:rsidRPr="000B70B7">
        <w:rPr>
          <w:rFonts w:ascii="Times New Roman" w:hAnsi="Times New Roman" w:cs="Times New Roman"/>
          <w:sz w:val="24"/>
          <w:szCs w:val="24"/>
          <w:lang w:val="en-US"/>
        </w:rPr>
        <w:t xml:space="preserve">. </w:t>
      </w:r>
      <w:r w:rsidR="001E246C" w:rsidRPr="000B70B7">
        <w:rPr>
          <w:rStyle w:val="tlid-translation"/>
          <w:rFonts w:ascii="Times New Roman" w:hAnsi="Times New Roman" w:cs="Times New Roman"/>
          <w:sz w:val="24"/>
          <w:szCs w:val="24"/>
          <w:lang w:val="en-US"/>
        </w:rPr>
        <w:t>The world around us</w:t>
      </w:r>
      <w:r w:rsidR="001E246C" w:rsidRPr="000B70B7">
        <w:rPr>
          <w:rFonts w:ascii="Times New Roman" w:hAnsi="Times New Roman" w:cs="Times New Roman"/>
          <w:sz w:val="24"/>
          <w:szCs w:val="24"/>
          <w:lang w:val="en-US"/>
        </w:rPr>
        <w:t xml:space="preserv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1E246C" w:rsidRPr="000B70B7" w:rsidRDefault="001E246C"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1E246C" w:rsidRPr="000B70B7" w:rsidRDefault="001E246C"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B1779B" w:rsidRPr="000B70B7" w:rsidRDefault="00B1779B" w:rsidP="000B70B7">
      <w:pPr>
        <w:tabs>
          <w:tab w:val="left" w:pos="284"/>
        </w:tabs>
        <w:autoSpaceDE w:val="0"/>
        <w:autoSpaceDN w:val="0"/>
        <w:adjustRightInd w:val="0"/>
        <w:spacing w:after="0" w:line="240" w:lineRule="auto"/>
        <w:rPr>
          <w:rFonts w:ascii="Times New Roman" w:hAnsi="Times New Roman" w:cs="Times New Roman"/>
          <w:sz w:val="24"/>
          <w:szCs w:val="24"/>
          <w:lang w:val="en-US" w:eastAsia="zh-CN"/>
        </w:rPr>
      </w:pPr>
    </w:p>
    <w:p w:rsidR="001E246C" w:rsidRPr="000B70B7" w:rsidRDefault="001E246C"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9, 10, 11</w:t>
      </w:r>
    </w:p>
    <w:p w:rsidR="001E246C" w:rsidRPr="000B70B7" w:rsidRDefault="001E246C" w:rsidP="000B70B7">
      <w:pPr>
        <w:pStyle w:val="a9"/>
        <w:tabs>
          <w:tab w:val="left" w:pos="284"/>
        </w:tabs>
        <w:spacing w:after="0" w:line="240" w:lineRule="auto"/>
        <w:ind w:left="0"/>
        <w:jc w:val="both"/>
        <w:rPr>
          <w:rFonts w:ascii="Times New Roman" w:hAnsi="Times New Roman"/>
          <w:b/>
          <w:i/>
          <w:sz w:val="24"/>
          <w:szCs w:val="24"/>
          <w:u w:val="single"/>
          <w:lang w:val="en-US"/>
        </w:rPr>
      </w:pPr>
    </w:p>
    <w:p w:rsidR="001E246C" w:rsidRPr="000B70B7" w:rsidRDefault="001E246C"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1F107A" w:rsidRPr="000B70B7">
        <w:rPr>
          <w:rStyle w:val="tlid-translation"/>
          <w:rFonts w:ascii="Times New Roman" w:hAnsi="Times New Roman"/>
          <w:sz w:val="24"/>
          <w:szCs w:val="24"/>
          <w:lang w:val="en-US"/>
        </w:rPr>
        <w:t>Foreign languages and TIC</w:t>
      </w:r>
      <w:r w:rsidRPr="000B70B7">
        <w:rPr>
          <w:rFonts w:ascii="Times New Roman" w:hAnsi="Times New Roman"/>
          <w:sz w:val="24"/>
          <w:szCs w:val="24"/>
          <w:lang w:val="en-US"/>
        </w:rPr>
        <w:t>”</w:t>
      </w:r>
    </w:p>
    <w:p w:rsidR="001E246C" w:rsidRPr="000B70B7" w:rsidRDefault="001E246C"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1E246C" w:rsidRPr="000B70B7" w:rsidRDefault="001E246C"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lastRenderedPageBreak/>
        <w:t>Brief theoretical information:</w:t>
      </w:r>
    </w:p>
    <w:p w:rsidR="002F3724" w:rsidRPr="000B70B7" w:rsidRDefault="00A009CE" w:rsidP="000B70B7">
      <w:pPr>
        <w:spacing w:after="0" w:line="240" w:lineRule="auto"/>
        <w:ind w:firstLine="708"/>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Language teaching has long been associated with teaching in a country or countries where a target language is spoken, but this approach is inadequate. In the contemporary world, language teaching has a responsibility to prepare learners for interaction with people of other cultural backgrounds, teaching them skills and attitudes as well as knowledge.</w:t>
      </w:r>
      <w:r w:rsidR="002F3724" w:rsidRPr="000B70B7">
        <w:rPr>
          <w:rFonts w:ascii="Times New Roman" w:hAnsi="Times New Roman" w:cs="Times New Roman"/>
          <w:sz w:val="24"/>
          <w:szCs w:val="24"/>
          <w:lang w:val="en-US"/>
        </w:rPr>
        <w:t xml:space="preserve"> </w:t>
      </w:r>
    </w:p>
    <w:p w:rsidR="00A009CE" w:rsidRPr="000B70B7" w:rsidRDefault="002F3724" w:rsidP="000B70B7">
      <w:pPr>
        <w:spacing w:after="0" w:line="240" w:lineRule="auto"/>
        <w:ind w:firstLine="708"/>
        <w:jc w:val="both"/>
        <w:rPr>
          <w:rFonts w:ascii="Times New Roman" w:hAnsi="Times New Roman" w:cs="Times New Roman"/>
          <w:sz w:val="24"/>
          <w:szCs w:val="24"/>
          <w:lang w:val="en-US"/>
        </w:rPr>
      </w:pPr>
      <w:r w:rsidRPr="000B70B7">
        <w:rPr>
          <w:rFonts w:ascii="Times New Roman" w:eastAsia="Times New Roman" w:hAnsi="Times New Roman" w:cs="Times New Roman"/>
          <w:sz w:val="24"/>
          <w:szCs w:val="24"/>
          <w:lang w:val="en-US"/>
        </w:rPr>
        <w:t xml:space="preserve">The gradual development of the qualitatively new relationship between the countries has contributed to the creation of great opportunities for both foreign languages learning and their use in oral and written communication within the country and abroad. Accordingly, at the present stage of English language fluency as a means of intercultural communication in academic and professional environments, in situations of solving social and economic issues is an integral component of professional competence of specialists of any profile. With the learning foreign languages we learn the culture that belongs to people who speak on this language. And in this case we come across the term “intercultural learning”. The process of becoming more aware of and better understanding one’s own culture and other cultures around the world. The aim of intercultural learning is to increase international and cross-cultural tolerance and understanding. </w:t>
      </w:r>
    </w:p>
    <w:p w:rsidR="001E246C" w:rsidRPr="000B70B7" w:rsidRDefault="001E246C"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The requirements to the practical class</w:t>
      </w:r>
      <w:r w:rsidRPr="000B70B7">
        <w:rPr>
          <w:rFonts w:ascii="Times New Roman" w:hAnsi="Times New Roman" w:cs="Times New Roman"/>
          <w:i/>
          <w:sz w:val="24"/>
          <w:szCs w:val="24"/>
          <w:lang w:val="en-US"/>
        </w:rPr>
        <w:t>:</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1E246C" w:rsidRPr="000B70B7" w:rsidRDefault="001E246C"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F25C20" w:rsidRPr="000B70B7" w:rsidRDefault="001E246C"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Fonts w:ascii="Times New Roman" w:hAnsi="Times New Roman"/>
          <w:sz w:val="24"/>
          <w:szCs w:val="24"/>
          <w:lang w:val="en-US"/>
        </w:rPr>
        <w:t xml:space="preserve">1. </w:t>
      </w:r>
      <w:r w:rsidR="00F25C20" w:rsidRPr="000B70B7">
        <w:rPr>
          <w:rStyle w:val="tlid-translation"/>
          <w:rFonts w:ascii="Times New Roman" w:hAnsi="Times New Roman"/>
          <w:sz w:val="24"/>
          <w:szCs w:val="24"/>
          <w:lang w:val="en-US"/>
        </w:rPr>
        <w:t>The role of the authentic environment in learning foreign languages ​​and cultures</w:t>
      </w:r>
      <w:r w:rsidR="00F25C20" w:rsidRPr="000B70B7">
        <w:rPr>
          <w:rFonts w:ascii="Times New Roman" w:hAnsi="Times New Roman"/>
          <w:sz w:val="24"/>
          <w:szCs w:val="24"/>
          <w:lang w:val="en-US"/>
        </w:rPr>
        <w:t xml:space="preserve"> </w:t>
      </w:r>
    </w:p>
    <w:p w:rsidR="00F25C20" w:rsidRPr="000B70B7" w:rsidRDefault="00F25C20" w:rsidP="000B70B7">
      <w:pPr>
        <w:pStyle w:val="a9"/>
        <w:numPr>
          <w:ilvl w:val="0"/>
          <w:numId w:val="36"/>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Choosing a second foreign language to learn</w:t>
      </w:r>
      <w:r w:rsidRPr="000B70B7">
        <w:rPr>
          <w:rFonts w:ascii="Times New Roman" w:hAnsi="Times New Roman"/>
          <w:sz w:val="24"/>
          <w:szCs w:val="24"/>
          <w:lang w:val="en-US"/>
        </w:rPr>
        <w:t xml:space="preserve"> </w:t>
      </w:r>
    </w:p>
    <w:p w:rsidR="00F25C20" w:rsidRPr="000B70B7" w:rsidRDefault="00F25C20" w:rsidP="000B70B7">
      <w:pPr>
        <w:pStyle w:val="a9"/>
        <w:numPr>
          <w:ilvl w:val="0"/>
          <w:numId w:val="36"/>
        </w:numPr>
        <w:tabs>
          <w:tab w:val="left" w:pos="284"/>
          <w:tab w:val="left" w:pos="426"/>
        </w:tabs>
        <w:spacing w:after="0" w:line="240" w:lineRule="auto"/>
        <w:ind w:left="0" w:firstLine="0"/>
        <w:jc w:val="both"/>
        <w:rPr>
          <w:rStyle w:val="tlid-translation"/>
          <w:rFonts w:ascii="Times New Roman" w:hAnsi="Times New Roman"/>
          <w:sz w:val="24"/>
          <w:szCs w:val="24"/>
          <w:lang w:val="en-US"/>
        </w:rPr>
      </w:pPr>
      <w:r w:rsidRPr="000B70B7">
        <w:rPr>
          <w:rStyle w:val="tlid-translation"/>
          <w:rFonts w:ascii="Times New Roman" w:hAnsi="Times New Roman"/>
          <w:sz w:val="24"/>
          <w:szCs w:val="24"/>
          <w:lang w:val="en-US"/>
        </w:rPr>
        <w:t xml:space="preserve">Aspects of teaching foreign language at early stage, training in primary school and specialized school </w:t>
      </w:r>
    </w:p>
    <w:p w:rsidR="00F25C20" w:rsidRPr="000B70B7" w:rsidRDefault="00F25C20" w:rsidP="000B70B7">
      <w:pPr>
        <w:pStyle w:val="a9"/>
        <w:numPr>
          <w:ilvl w:val="0"/>
          <w:numId w:val="36"/>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The most effective techniques, methods and technologies for teaching at early stage</w:t>
      </w:r>
    </w:p>
    <w:p w:rsidR="00F25C20" w:rsidRPr="000B70B7" w:rsidRDefault="00F25C20" w:rsidP="000B70B7">
      <w:pPr>
        <w:pStyle w:val="a9"/>
        <w:numPr>
          <w:ilvl w:val="0"/>
          <w:numId w:val="36"/>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Challenges and opportunities for teaching at early stage</w:t>
      </w:r>
    </w:p>
    <w:p w:rsidR="001E246C" w:rsidRPr="000B70B7" w:rsidRDefault="001E246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1E246C" w:rsidRPr="000B70B7" w:rsidRDefault="001E246C"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1E246C" w:rsidRPr="000B70B7" w:rsidRDefault="001E246C"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1E246C" w:rsidRPr="000B70B7" w:rsidRDefault="001E246C" w:rsidP="000B70B7">
      <w:pPr>
        <w:spacing w:after="0" w:line="240" w:lineRule="auto"/>
        <w:jc w:val="both"/>
        <w:rPr>
          <w:rFonts w:ascii="Times New Roman" w:hAnsi="Times New Roman" w:cs="Times New Roman"/>
          <w:sz w:val="24"/>
          <w:szCs w:val="24"/>
          <w:lang w:val="de-DE"/>
        </w:rPr>
      </w:pPr>
    </w:p>
    <w:p w:rsidR="001E246C" w:rsidRPr="000B70B7" w:rsidRDefault="001E246C"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12, 13</w:t>
      </w:r>
    </w:p>
    <w:p w:rsidR="001E246C" w:rsidRPr="000B70B7" w:rsidRDefault="001E246C" w:rsidP="000B70B7">
      <w:pPr>
        <w:pStyle w:val="a9"/>
        <w:tabs>
          <w:tab w:val="left" w:pos="284"/>
        </w:tabs>
        <w:spacing w:after="0" w:line="240" w:lineRule="auto"/>
        <w:ind w:left="0"/>
        <w:jc w:val="both"/>
        <w:rPr>
          <w:rFonts w:ascii="Times New Roman" w:hAnsi="Times New Roman"/>
          <w:b/>
          <w:i/>
          <w:sz w:val="24"/>
          <w:szCs w:val="24"/>
          <w:u w:val="single"/>
          <w:lang w:val="en-US"/>
        </w:rPr>
      </w:pPr>
    </w:p>
    <w:p w:rsidR="001E246C" w:rsidRPr="000B70B7" w:rsidRDefault="001E246C"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1F107A" w:rsidRPr="000B70B7">
        <w:rPr>
          <w:rStyle w:val="tlid-translation"/>
          <w:rFonts w:ascii="Times New Roman" w:hAnsi="Times New Roman"/>
          <w:sz w:val="24"/>
          <w:szCs w:val="24"/>
          <w:lang w:val="en-US"/>
        </w:rPr>
        <w:t>Modern trends in the development of foreign language education</w:t>
      </w:r>
      <w:r w:rsidRPr="000B70B7">
        <w:rPr>
          <w:rFonts w:ascii="Times New Roman" w:hAnsi="Times New Roman"/>
          <w:sz w:val="24"/>
          <w:szCs w:val="24"/>
          <w:lang w:val="en-US"/>
        </w:rPr>
        <w:t>”</w:t>
      </w:r>
    </w:p>
    <w:p w:rsidR="001E246C" w:rsidRPr="000B70B7" w:rsidRDefault="001E246C"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1E246C" w:rsidRPr="000B70B7" w:rsidRDefault="001E246C"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lastRenderedPageBreak/>
        <w:t>Brief theoretical information:</w:t>
      </w:r>
    </w:p>
    <w:p w:rsidR="002F3724" w:rsidRPr="000B70B7" w:rsidRDefault="002F3724" w:rsidP="000B70B7">
      <w:pPr>
        <w:pStyle w:val="a6"/>
        <w:spacing w:before="0" w:beforeAutospacing="0" w:after="0" w:afterAutospacing="0"/>
        <w:ind w:firstLine="708"/>
        <w:jc w:val="both"/>
        <w:rPr>
          <w:lang w:val="en-US"/>
        </w:rPr>
      </w:pPr>
      <w:r w:rsidRPr="000B70B7">
        <w:rPr>
          <w:lang w:val="en-US"/>
        </w:rPr>
        <w:t>Language teaching approaches, methods and procedures are constantly undergoing reassessment. New ideas keep emerging as the growing complexity of the means of communication and the opportunities created by technology put language skills to new uses. In addition, the political, social and economic impact of globalization, the new demands of the labour market that result from it, the pursuit of competitiveness, the challenges of intercultural communication and the diversification of culture are all phenomena that have opened new perspectives on the central role that foreign languages have come to play in the development of contemporary societies.</w:t>
      </w:r>
    </w:p>
    <w:p w:rsidR="002F3724" w:rsidRPr="000B70B7" w:rsidRDefault="002F3724" w:rsidP="000B70B7">
      <w:pPr>
        <w:pStyle w:val="a6"/>
        <w:spacing w:before="0" w:beforeAutospacing="0" w:after="0" w:afterAutospacing="0"/>
        <w:ind w:firstLine="708"/>
        <w:jc w:val="both"/>
        <w:rPr>
          <w:lang w:val="en-US"/>
        </w:rPr>
      </w:pPr>
      <w:r w:rsidRPr="000B70B7">
        <w:rPr>
          <w:lang w:val="en-US"/>
        </w:rPr>
        <w:t>This has far-reaching consequences in terms foreign language learning. Learners have become more aware of these changing circumstances. They now seek practical solutions for their needs in real contexts, and this has entailed a radical departure from the school’s traditional teacher-directed curriculum. The Common European Framework for Reference has helped teachers to rethink their strategies and attitudes and has opened new research avenues in the field.</w:t>
      </w:r>
    </w:p>
    <w:p w:rsidR="002F3724" w:rsidRPr="000B70B7" w:rsidRDefault="002F3724" w:rsidP="000B70B7">
      <w:pPr>
        <w:pStyle w:val="a6"/>
        <w:spacing w:before="0" w:beforeAutospacing="0" w:after="0" w:afterAutospacing="0"/>
        <w:ind w:firstLine="708"/>
        <w:jc w:val="both"/>
        <w:rPr>
          <w:lang w:val="en-US"/>
        </w:rPr>
      </w:pPr>
      <w:r w:rsidRPr="000B70B7">
        <w:rPr>
          <w:lang w:val="en-US"/>
        </w:rPr>
        <w:t>It is therefore important for teachers to learn about the latest developments in the field and to get some practical ideas that can help them further develop their teaching skills, optimize their students’ learning and renew their practices.</w:t>
      </w:r>
    </w:p>
    <w:p w:rsidR="001E246C" w:rsidRPr="000B70B7" w:rsidRDefault="002F3724" w:rsidP="000B70B7">
      <w:pPr>
        <w:spacing w:after="0" w:line="240" w:lineRule="auto"/>
        <w:jc w:val="both"/>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 xml:space="preserve"> </w:t>
      </w:r>
      <w:r w:rsidR="001E246C" w:rsidRPr="000B70B7">
        <w:rPr>
          <w:rFonts w:ascii="Times New Roman" w:hAnsi="Times New Roman" w:cs="Times New Roman"/>
          <w:b/>
          <w:i/>
          <w:sz w:val="24"/>
          <w:szCs w:val="24"/>
          <w:u w:val="single"/>
          <w:lang w:val="en-US"/>
        </w:rPr>
        <w:t>The requirements to the practical class</w:t>
      </w:r>
      <w:r w:rsidR="001E246C" w:rsidRPr="000B70B7">
        <w:rPr>
          <w:rFonts w:ascii="Times New Roman" w:hAnsi="Times New Roman" w:cs="Times New Roman"/>
          <w:i/>
          <w:sz w:val="24"/>
          <w:szCs w:val="24"/>
          <w:lang w:val="en-US"/>
        </w:rPr>
        <w:t>:</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1E246C" w:rsidRPr="000B70B7" w:rsidRDefault="001E246C"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F25C20" w:rsidRPr="000B70B7" w:rsidRDefault="001E246C"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Fonts w:ascii="Times New Roman" w:hAnsi="Times New Roman"/>
          <w:sz w:val="24"/>
          <w:szCs w:val="24"/>
          <w:lang w:val="en-US"/>
        </w:rPr>
        <w:t xml:space="preserve">1. </w:t>
      </w:r>
      <w:r w:rsidR="00F25C20" w:rsidRPr="000B70B7">
        <w:rPr>
          <w:rStyle w:val="tlid-translation"/>
          <w:rFonts w:ascii="Times New Roman" w:hAnsi="Times New Roman"/>
          <w:sz w:val="24"/>
          <w:szCs w:val="24"/>
          <w:lang w:val="en-US"/>
        </w:rPr>
        <w:t>Features of teaching students in primary schools in different countries and cultures</w:t>
      </w:r>
    </w:p>
    <w:p w:rsidR="00F25C20" w:rsidRPr="000B70B7" w:rsidRDefault="00F25C20" w:rsidP="000B70B7">
      <w:pPr>
        <w:pStyle w:val="a9"/>
        <w:numPr>
          <w:ilvl w:val="0"/>
          <w:numId w:val="37"/>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Methods of teaching at early stage, their effectiveness and the possibility of implementation in the Republic of Kazakhstan</w:t>
      </w:r>
      <w:r w:rsidRPr="000B70B7">
        <w:rPr>
          <w:rFonts w:ascii="Times New Roman" w:hAnsi="Times New Roman"/>
          <w:sz w:val="24"/>
          <w:szCs w:val="24"/>
          <w:lang w:val="en-US"/>
        </w:rPr>
        <w:t xml:space="preserve"> </w:t>
      </w:r>
    </w:p>
    <w:p w:rsidR="00F25C20" w:rsidRPr="000B70B7" w:rsidRDefault="00F25C20" w:rsidP="000B70B7">
      <w:pPr>
        <w:pStyle w:val="a9"/>
        <w:numPr>
          <w:ilvl w:val="0"/>
          <w:numId w:val="37"/>
        </w:numPr>
        <w:tabs>
          <w:tab w:val="left" w:pos="284"/>
          <w:tab w:val="left" w:pos="426"/>
        </w:tabs>
        <w:spacing w:after="0" w:line="240" w:lineRule="auto"/>
        <w:ind w:left="0" w:firstLine="0"/>
        <w:jc w:val="both"/>
        <w:rPr>
          <w:rStyle w:val="tlid-translation"/>
          <w:rFonts w:ascii="Times New Roman" w:hAnsi="Times New Roman"/>
          <w:sz w:val="24"/>
          <w:szCs w:val="24"/>
          <w:lang w:val="en-US"/>
        </w:rPr>
      </w:pPr>
      <w:r w:rsidRPr="000B70B7">
        <w:rPr>
          <w:rStyle w:val="tlid-translation"/>
          <w:rFonts w:ascii="Times New Roman" w:hAnsi="Times New Roman"/>
          <w:sz w:val="24"/>
          <w:szCs w:val="24"/>
          <w:lang w:val="en-US"/>
        </w:rPr>
        <w:t xml:space="preserve">Features of adult learning </w:t>
      </w:r>
    </w:p>
    <w:p w:rsidR="001E246C" w:rsidRPr="000B70B7" w:rsidRDefault="001E246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1E246C" w:rsidRPr="000B70B7" w:rsidRDefault="001E246C"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1E246C" w:rsidRPr="000B70B7" w:rsidRDefault="001E246C"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4. Martin Hewings. Advanced Grammar in Use. Cambridge University Press, 2005.</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 </w:t>
      </w:r>
    </w:p>
    <w:p w:rsidR="001E246C" w:rsidRPr="000B70B7" w:rsidRDefault="001E246C"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14, 15, 16</w:t>
      </w:r>
    </w:p>
    <w:p w:rsidR="001E246C" w:rsidRPr="000B70B7" w:rsidRDefault="001E246C" w:rsidP="000B70B7">
      <w:pPr>
        <w:pStyle w:val="a9"/>
        <w:tabs>
          <w:tab w:val="left" w:pos="284"/>
        </w:tabs>
        <w:spacing w:after="0" w:line="240" w:lineRule="auto"/>
        <w:ind w:left="0"/>
        <w:jc w:val="both"/>
        <w:rPr>
          <w:rFonts w:ascii="Times New Roman" w:hAnsi="Times New Roman"/>
          <w:b/>
          <w:i/>
          <w:sz w:val="24"/>
          <w:szCs w:val="24"/>
          <w:u w:val="single"/>
          <w:lang w:val="en-US"/>
        </w:rPr>
      </w:pPr>
    </w:p>
    <w:p w:rsidR="001E246C" w:rsidRPr="000B70B7" w:rsidRDefault="001E246C"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FC4887" w:rsidRPr="000B70B7">
        <w:rPr>
          <w:rStyle w:val="tlid-translation"/>
          <w:rFonts w:ascii="Times New Roman" w:hAnsi="Times New Roman"/>
          <w:sz w:val="24"/>
          <w:szCs w:val="24"/>
          <w:lang w:val="en-US"/>
        </w:rPr>
        <w:t>New trends in teaching at early stage</w:t>
      </w:r>
      <w:r w:rsidRPr="000B70B7">
        <w:rPr>
          <w:rFonts w:ascii="Times New Roman" w:hAnsi="Times New Roman"/>
          <w:sz w:val="24"/>
          <w:szCs w:val="24"/>
          <w:lang w:val="en-US"/>
        </w:rPr>
        <w:t>”</w:t>
      </w:r>
    </w:p>
    <w:p w:rsidR="001E246C" w:rsidRPr="000B70B7" w:rsidRDefault="001E246C"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lastRenderedPageBreak/>
        <w:t>The form of the practical lesson</w:t>
      </w:r>
      <w:r w:rsidRPr="000B70B7">
        <w:rPr>
          <w:rFonts w:ascii="Times New Roman" w:hAnsi="Times New Roman" w:cs="Times New Roman"/>
          <w:sz w:val="24"/>
          <w:szCs w:val="24"/>
          <w:lang w:val="en-US"/>
        </w:rPr>
        <w:t>: group work, individual work, work in pairs.</w:t>
      </w:r>
    </w:p>
    <w:p w:rsidR="001E246C" w:rsidRPr="000B70B7" w:rsidRDefault="001E246C"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2F3724" w:rsidRPr="000B70B7" w:rsidRDefault="002F3724" w:rsidP="000B70B7">
      <w:pPr>
        <w:spacing w:after="0" w:line="240" w:lineRule="auto"/>
        <w:ind w:firstLine="708"/>
        <w:jc w:val="both"/>
        <w:rPr>
          <w:rFonts w:ascii="Times New Roman" w:hAnsi="Times New Roman" w:cs="Times New Roman"/>
          <w:b/>
          <w:i/>
          <w:sz w:val="24"/>
          <w:szCs w:val="24"/>
          <w:u w:val="single"/>
          <w:lang w:val="en-US"/>
        </w:rPr>
      </w:pPr>
      <w:r w:rsidRPr="000B70B7">
        <w:rPr>
          <w:rFonts w:ascii="Times New Roman" w:hAnsi="Times New Roman" w:cs="Times New Roman"/>
          <w:sz w:val="24"/>
          <w:szCs w:val="24"/>
          <w:lang w:val="en-US"/>
        </w:rPr>
        <w:t>Teaching English to Young Learners  is a way to introduce English as a foreign language to young students. While children may not have an understanding of why it is important to learn a second language, there are many reasons that answer the question, “Why teach English to young learners?” For instance, creating a fun and positive learning environment can equip kids with a strong foundation for success in more advanced courses later in their academic careers.</w:t>
      </w:r>
      <w:r w:rsidRPr="000B70B7">
        <w:rPr>
          <w:rFonts w:ascii="Times New Roman" w:hAnsi="Times New Roman" w:cs="Times New Roman"/>
          <w:b/>
          <w:i/>
          <w:sz w:val="24"/>
          <w:szCs w:val="24"/>
          <w:u w:val="single"/>
          <w:lang w:val="en-US"/>
        </w:rPr>
        <w:t xml:space="preserve"> </w:t>
      </w:r>
    </w:p>
    <w:p w:rsidR="00100167" w:rsidRPr="000B70B7" w:rsidRDefault="00100167" w:rsidP="000B70B7">
      <w:pPr>
        <w:spacing w:after="0" w:line="240" w:lineRule="auto"/>
        <w:ind w:firstLine="708"/>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One of the most important aspects of teaching English to young learners is creating an enjoyable and creative learning atmosphere. To most children, learning English is just another activity in their average day. Though it will take time for them to understand the future impact of what they are learning, the basic skills that these kids learn will prepare them for more advanced language courses. </w:t>
      </w:r>
    </w:p>
    <w:p w:rsidR="00100167" w:rsidRPr="000B70B7" w:rsidRDefault="00100167" w:rsidP="000B70B7">
      <w:pPr>
        <w:spacing w:after="0" w:line="240" w:lineRule="auto"/>
        <w:ind w:firstLine="708"/>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When it comes to teaching opportunities, many may question why to teach children rather than more mature learners. While topics covered by adults may be more relevant to instructors, children are still learning their native language and have the ability to rapidly progress through curriculum. Teaching young learners is a rewarding experience and provides invaluable skills to these young students as they progress through their education and on to their future careers.</w:t>
      </w:r>
    </w:p>
    <w:p w:rsidR="001E246C" w:rsidRPr="000B70B7" w:rsidRDefault="001E246C" w:rsidP="000B70B7">
      <w:pPr>
        <w:spacing w:after="0" w:line="240" w:lineRule="auto"/>
        <w:jc w:val="both"/>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The requirements to the practical class</w:t>
      </w:r>
      <w:r w:rsidRPr="000B70B7">
        <w:rPr>
          <w:rFonts w:ascii="Times New Roman" w:hAnsi="Times New Roman" w:cs="Times New Roman"/>
          <w:i/>
          <w:sz w:val="24"/>
          <w:szCs w:val="24"/>
          <w:lang w:val="en-US"/>
        </w:rPr>
        <w:t>:</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1E246C" w:rsidRPr="000B70B7" w:rsidRDefault="001E246C"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F25C20" w:rsidRPr="000B70B7" w:rsidRDefault="001E246C"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Fonts w:ascii="Times New Roman" w:hAnsi="Times New Roman"/>
          <w:sz w:val="24"/>
          <w:szCs w:val="24"/>
          <w:lang w:val="en-US"/>
        </w:rPr>
        <w:t>1</w:t>
      </w:r>
      <w:r w:rsidR="00F25C20" w:rsidRPr="000B70B7">
        <w:rPr>
          <w:rStyle w:val="tlid-translation"/>
          <w:rFonts w:ascii="Times New Roman" w:hAnsi="Times New Roman"/>
          <w:sz w:val="24"/>
          <w:szCs w:val="24"/>
          <w:lang w:val="en-US"/>
        </w:rPr>
        <w:t>. Creating tasks on CLIL</w:t>
      </w:r>
      <w:r w:rsidR="00F25C20" w:rsidRPr="000B70B7">
        <w:rPr>
          <w:rFonts w:ascii="Times New Roman" w:hAnsi="Times New Roman"/>
          <w:sz w:val="24"/>
          <w:szCs w:val="24"/>
          <w:lang w:val="en-US"/>
        </w:rPr>
        <w:t xml:space="preserve"> </w:t>
      </w:r>
    </w:p>
    <w:p w:rsidR="00F25C20" w:rsidRPr="000B70B7" w:rsidRDefault="00F25C20" w:rsidP="000B70B7">
      <w:pPr>
        <w:pStyle w:val="a9"/>
        <w:tabs>
          <w:tab w:val="left" w:pos="284"/>
          <w:tab w:val="left" w:pos="426"/>
        </w:tabs>
        <w:spacing w:after="0" w:line="240" w:lineRule="auto"/>
        <w:ind w:left="0"/>
        <w:jc w:val="both"/>
        <w:rPr>
          <w:rStyle w:val="tlid-translation"/>
          <w:rFonts w:ascii="Times New Roman" w:hAnsi="Times New Roman"/>
          <w:sz w:val="24"/>
          <w:szCs w:val="24"/>
          <w:lang w:val="en-US"/>
        </w:rPr>
      </w:pPr>
      <w:r w:rsidRPr="000B70B7">
        <w:rPr>
          <w:rFonts w:ascii="Times New Roman" w:hAnsi="Times New Roman"/>
          <w:sz w:val="24"/>
          <w:szCs w:val="24"/>
          <w:lang w:val="en-US"/>
        </w:rPr>
        <w:t>2.</w:t>
      </w:r>
      <w:r w:rsidRPr="000B70B7">
        <w:rPr>
          <w:rStyle w:val="tlid-translation"/>
          <w:rFonts w:ascii="Times New Roman" w:hAnsi="Times New Roman"/>
          <w:sz w:val="24"/>
          <w:szCs w:val="24"/>
          <w:lang w:val="en-US"/>
        </w:rPr>
        <w:t xml:space="preserve">Teaching through CLIL in school: Do English language teachers need a specific content knowledge (Physics, Biology, and Chemistry)? Argue your point </w:t>
      </w:r>
    </w:p>
    <w:p w:rsidR="00F25C20" w:rsidRPr="000B70B7" w:rsidRDefault="00F25C20"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Style w:val="tlid-translation"/>
          <w:rFonts w:ascii="Times New Roman" w:hAnsi="Times New Roman"/>
          <w:sz w:val="24"/>
          <w:szCs w:val="24"/>
          <w:lang w:val="en-US"/>
        </w:rPr>
        <w:t>3.Teaching through CLIL around the world: problems and solutions</w:t>
      </w:r>
      <w:r w:rsidRPr="000B70B7">
        <w:rPr>
          <w:rFonts w:ascii="Times New Roman" w:hAnsi="Times New Roman"/>
          <w:sz w:val="24"/>
          <w:szCs w:val="24"/>
          <w:lang w:val="en-US"/>
        </w:rPr>
        <w:t xml:space="preserve"> </w:t>
      </w:r>
    </w:p>
    <w:p w:rsidR="001E246C" w:rsidRPr="000B70B7" w:rsidRDefault="001E246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1E246C" w:rsidRPr="000B70B7" w:rsidRDefault="001E246C"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1E246C" w:rsidRPr="000B70B7" w:rsidRDefault="001E246C"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1E246C" w:rsidRPr="000B70B7" w:rsidRDefault="001E246C" w:rsidP="000B70B7">
      <w:pPr>
        <w:spacing w:after="0" w:line="240" w:lineRule="auto"/>
        <w:jc w:val="both"/>
        <w:rPr>
          <w:rFonts w:ascii="Times New Roman" w:hAnsi="Times New Roman" w:cs="Times New Roman"/>
          <w:sz w:val="24"/>
          <w:szCs w:val="24"/>
          <w:lang w:val="de-DE"/>
        </w:rPr>
      </w:pPr>
    </w:p>
    <w:p w:rsidR="001E246C" w:rsidRPr="000B70B7" w:rsidRDefault="001E246C"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17, 18, 19</w:t>
      </w:r>
    </w:p>
    <w:p w:rsidR="001E246C" w:rsidRPr="000B70B7" w:rsidRDefault="001E246C" w:rsidP="000B70B7">
      <w:pPr>
        <w:pStyle w:val="a9"/>
        <w:tabs>
          <w:tab w:val="left" w:pos="284"/>
        </w:tabs>
        <w:spacing w:after="0" w:line="240" w:lineRule="auto"/>
        <w:ind w:left="0"/>
        <w:jc w:val="both"/>
        <w:rPr>
          <w:rFonts w:ascii="Times New Roman" w:hAnsi="Times New Roman"/>
          <w:b/>
          <w:i/>
          <w:sz w:val="24"/>
          <w:szCs w:val="24"/>
          <w:u w:val="single"/>
          <w:lang w:val="en-US"/>
        </w:rPr>
      </w:pPr>
    </w:p>
    <w:p w:rsidR="001E246C" w:rsidRPr="000B70B7" w:rsidRDefault="001E246C"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FC4887" w:rsidRPr="000B70B7">
        <w:rPr>
          <w:rStyle w:val="tlid-translation"/>
          <w:rFonts w:ascii="Times New Roman" w:hAnsi="Times New Roman"/>
          <w:sz w:val="24"/>
          <w:szCs w:val="24"/>
          <w:lang w:val="en-US"/>
        </w:rPr>
        <w:t>Primary school: problems and solutions</w:t>
      </w:r>
      <w:r w:rsidRPr="000B70B7">
        <w:rPr>
          <w:rFonts w:ascii="Times New Roman" w:hAnsi="Times New Roman"/>
          <w:sz w:val="24"/>
          <w:szCs w:val="24"/>
          <w:lang w:val="en-US"/>
        </w:rPr>
        <w:t>”</w:t>
      </w:r>
    </w:p>
    <w:p w:rsidR="001E246C" w:rsidRPr="000B70B7" w:rsidRDefault="001E246C"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1E246C" w:rsidRPr="000B70B7" w:rsidRDefault="001E246C"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lastRenderedPageBreak/>
        <w:t>Brief theoretical information:</w:t>
      </w:r>
    </w:p>
    <w:p w:rsidR="00100167" w:rsidRPr="000B70B7" w:rsidRDefault="00100167" w:rsidP="000B70B7">
      <w:pPr>
        <w:spacing w:after="0" w:line="240" w:lineRule="auto"/>
        <w:ind w:firstLine="708"/>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While teaching English to primary school students, it should take account their characteristics of the students which are listed below: (i) they cannot analyze the language, (ii) they perceive tangible events and objects by seeing, hearing and touching, (iii) their learning process begins with hearing; then, speaking, reading and writing skills can be acquired, (iv) their speech structures can be explained in context, (v) they have a wide imagination, (vi) they can get bored and distracted quickly. Due to these reasons, variety of activities should be prepared to provide active participation of students during the lesson. </w:t>
      </w:r>
    </w:p>
    <w:p w:rsidR="00100167" w:rsidRPr="000B70B7" w:rsidRDefault="00100167" w:rsidP="000B70B7">
      <w:pPr>
        <w:spacing w:after="0" w:line="240" w:lineRule="auto"/>
        <w:ind w:firstLine="708"/>
        <w:jc w:val="both"/>
        <w:rPr>
          <w:rFonts w:ascii="Times New Roman" w:eastAsia="Times New Roman" w:hAnsi="Times New Roman" w:cs="Times New Roman"/>
          <w:sz w:val="24"/>
          <w:szCs w:val="24"/>
          <w:lang w:val="en-US"/>
        </w:rPr>
      </w:pPr>
      <w:r w:rsidRPr="000B70B7">
        <w:rPr>
          <w:rFonts w:ascii="Times New Roman" w:eastAsia="Times New Roman" w:hAnsi="Times New Roman" w:cs="Times New Roman"/>
          <w:sz w:val="24"/>
          <w:szCs w:val="24"/>
          <w:lang w:val="en-US"/>
        </w:rPr>
        <w:t xml:space="preserve">In primary educational level, students are expected to discover the main similarities and differences between the native language and the target language. In English teaching, it is important that the four basic language skills (listening, reading, speaking and writing) and sub-skills (identification, understanding, querying, sorting, classifying, summarizing, association and mapping) are all acquired by students. In primary educational level, in English language teaching system, provided that students study the similarities and the differences between the mother tongue and the target language, foreign language can be acquired much easier. </w:t>
      </w:r>
    </w:p>
    <w:p w:rsidR="001E246C" w:rsidRPr="000B70B7" w:rsidRDefault="00100167"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 xml:space="preserve"> </w:t>
      </w:r>
      <w:r w:rsidR="001E246C" w:rsidRPr="000B70B7">
        <w:rPr>
          <w:rFonts w:ascii="Times New Roman" w:hAnsi="Times New Roman" w:cs="Times New Roman"/>
          <w:b/>
          <w:i/>
          <w:sz w:val="24"/>
          <w:szCs w:val="24"/>
          <w:u w:val="single"/>
          <w:lang w:val="en-US"/>
        </w:rPr>
        <w:t>The requirements to the practical class</w:t>
      </w:r>
      <w:r w:rsidR="001E246C" w:rsidRPr="000B70B7">
        <w:rPr>
          <w:rFonts w:ascii="Times New Roman" w:hAnsi="Times New Roman" w:cs="Times New Roman"/>
          <w:i/>
          <w:sz w:val="24"/>
          <w:szCs w:val="24"/>
          <w:lang w:val="en-US"/>
        </w:rPr>
        <w:t>:</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1E246C" w:rsidRPr="000B70B7" w:rsidRDefault="001E246C"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F25C20" w:rsidRPr="000B70B7" w:rsidRDefault="001E246C" w:rsidP="000B70B7">
      <w:pPr>
        <w:pStyle w:val="a9"/>
        <w:tabs>
          <w:tab w:val="left" w:pos="284"/>
          <w:tab w:val="left" w:pos="426"/>
        </w:tabs>
        <w:spacing w:after="0" w:line="240" w:lineRule="auto"/>
        <w:ind w:left="0"/>
        <w:jc w:val="both"/>
        <w:rPr>
          <w:rStyle w:val="tlid-translation"/>
          <w:rFonts w:ascii="Times New Roman" w:hAnsi="Times New Roman"/>
          <w:sz w:val="24"/>
          <w:szCs w:val="24"/>
          <w:lang w:val="en-US"/>
        </w:rPr>
      </w:pPr>
      <w:r w:rsidRPr="000B70B7">
        <w:rPr>
          <w:rFonts w:ascii="Times New Roman" w:hAnsi="Times New Roman"/>
          <w:sz w:val="24"/>
          <w:szCs w:val="24"/>
          <w:lang w:val="en-US"/>
        </w:rPr>
        <w:t xml:space="preserve">1. </w:t>
      </w:r>
      <w:r w:rsidR="00F25C20" w:rsidRPr="000B70B7">
        <w:rPr>
          <w:rStyle w:val="tlid-translation"/>
          <w:rFonts w:ascii="Times New Roman" w:hAnsi="Times New Roman"/>
          <w:sz w:val="24"/>
          <w:szCs w:val="24"/>
          <w:lang w:val="en-US"/>
        </w:rPr>
        <w:t xml:space="preserve">Aspects of teaching foreign language at early stage, training in primary school and specialized school </w:t>
      </w:r>
    </w:p>
    <w:p w:rsidR="00F25C20" w:rsidRPr="000B70B7" w:rsidRDefault="00F25C20"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Style w:val="tlid-translation"/>
          <w:rFonts w:ascii="Times New Roman" w:hAnsi="Times New Roman"/>
          <w:sz w:val="24"/>
          <w:szCs w:val="24"/>
          <w:lang w:val="en-US"/>
        </w:rPr>
        <w:t>2.The most effective techniques, methods and technologies for teaching at early stage</w:t>
      </w:r>
    </w:p>
    <w:p w:rsidR="00F25C20" w:rsidRPr="000B70B7" w:rsidRDefault="00F25C20" w:rsidP="000B70B7">
      <w:pPr>
        <w:pStyle w:val="a9"/>
        <w:tabs>
          <w:tab w:val="left" w:pos="284"/>
          <w:tab w:val="left" w:pos="426"/>
        </w:tabs>
        <w:spacing w:after="0" w:line="240" w:lineRule="auto"/>
        <w:ind w:left="0"/>
        <w:jc w:val="both"/>
        <w:rPr>
          <w:rStyle w:val="tlid-translation"/>
          <w:rFonts w:ascii="Times New Roman" w:hAnsi="Times New Roman"/>
          <w:sz w:val="24"/>
          <w:szCs w:val="24"/>
          <w:lang w:val="en-US"/>
        </w:rPr>
      </w:pPr>
      <w:r w:rsidRPr="000B70B7">
        <w:rPr>
          <w:rStyle w:val="tlid-translation"/>
          <w:rFonts w:ascii="Times New Roman" w:hAnsi="Times New Roman"/>
          <w:sz w:val="24"/>
          <w:szCs w:val="24"/>
          <w:lang w:val="en-US"/>
        </w:rPr>
        <w:t>3.Challenges and opportunities for teaching at early stage</w:t>
      </w:r>
    </w:p>
    <w:p w:rsidR="00F25C20" w:rsidRPr="000B70B7" w:rsidRDefault="00F25C20" w:rsidP="000B70B7">
      <w:pPr>
        <w:pStyle w:val="a9"/>
        <w:numPr>
          <w:ilvl w:val="0"/>
          <w:numId w:val="37"/>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Features of teaching students in primary schools in different countries and cultures</w:t>
      </w:r>
    </w:p>
    <w:p w:rsidR="001E246C" w:rsidRPr="000B70B7" w:rsidRDefault="001E246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1E246C" w:rsidRPr="000B70B7" w:rsidRDefault="001E246C"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1E246C" w:rsidRPr="000B70B7" w:rsidRDefault="001E246C"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1E246C" w:rsidRPr="000B70B7" w:rsidRDefault="001E246C" w:rsidP="000B70B7">
      <w:pPr>
        <w:spacing w:after="0" w:line="240" w:lineRule="auto"/>
        <w:jc w:val="both"/>
        <w:rPr>
          <w:rFonts w:ascii="Times New Roman" w:hAnsi="Times New Roman" w:cs="Times New Roman"/>
          <w:sz w:val="24"/>
          <w:szCs w:val="24"/>
          <w:lang w:val="de-DE"/>
        </w:rPr>
      </w:pPr>
    </w:p>
    <w:p w:rsidR="001E246C" w:rsidRPr="000B70B7" w:rsidRDefault="001E246C"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20, 21</w:t>
      </w:r>
    </w:p>
    <w:p w:rsidR="001E246C" w:rsidRPr="000B70B7" w:rsidRDefault="001E246C" w:rsidP="000B70B7">
      <w:pPr>
        <w:pStyle w:val="a9"/>
        <w:tabs>
          <w:tab w:val="left" w:pos="284"/>
        </w:tabs>
        <w:spacing w:after="0" w:line="240" w:lineRule="auto"/>
        <w:ind w:left="0"/>
        <w:jc w:val="both"/>
        <w:rPr>
          <w:rFonts w:ascii="Times New Roman" w:hAnsi="Times New Roman"/>
          <w:b/>
          <w:i/>
          <w:sz w:val="24"/>
          <w:szCs w:val="24"/>
          <w:u w:val="single"/>
          <w:lang w:val="en-US"/>
        </w:rPr>
      </w:pPr>
    </w:p>
    <w:p w:rsidR="001E246C" w:rsidRPr="000B70B7" w:rsidRDefault="001E246C"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FC4887" w:rsidRPr="000B70B7">
        <w:rPr>
          <w:rStyle w:val="tlid-translation"/>
          <w:rFonts w:ascii="Times New Roman" w:hAnsi="Times New Roman"/>
          <w:sz w:val="24"/>
          <w:szCs w:val="24"/>
          <w:lang w:val="en-US"/>
        </w:rPr>
        <w:t>Types of specialization in the profile school</w:t>
      </w:r>
      <w:r w:rsidRPr="000B70B7">
        <w:rPr>
          <w:rFonts w:ascii="Times New Roman" w:hAnsi="Times New Roman"/>
          <w:sz w:val="24"/>
          <w:szCs w:val="24"/>
          <w:lang w:val="en-US"/>
        </w:rPr>
        <w:t>”</w:t>
      </w:r>
    </w:p>
    <w:p w:rsidR="001E246C" w:rsidRPr="000B70B7" w:rsidRDefault="001E246C"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1E246C" w:rsidRPr="000B70B7" w:rsidRDefault="001E246C"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1E246C" w:rsidRPr="000B70B7" w:rsidRDefault="001E246C"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8A25C3" w:rsidRPr="000B70B7" w:rsidRDefault="008A25C3" w:rsidP="000B70B7">
      <w:pPr>
        <w:pStyle w:val="a6"/>
        <w:spacing w:before="0" w:beforeAutospacing="0" w:after="0" w:afterAutospacing="0"/>
        <w:ind w:firstLine="708"/>
        <w:jc w:val="both"/>
        <w:rPr>
          <w:lang w:val="en-US"/>
        </w:rPr>
      </w:pPr>
      <w:r w:rsidRPr="000B70B7">
        <w:rPr>
          <w:lang w:val="en-US"/>
        </w:rPr>
        <w:lastRenderedPageBreak/>
        <w:t>The use of Content and Language Integrated Learning is considered a new pattern in language and subject teaching as for integrating both parts (linguistic and factual) into teaching. Next, it responds to the needs of globalization and uses lingua franca as a means of communication within multinational communities. The practical employment of this teaching approach is expected, although it is quite demanding for the participating learners and teachers. CLIL emphasizes effective learning outcomes, cognitive knowledge, critical thinking, and real life use of a language in the subject’s background. Learners acquire the basic structures for communication in a foreign language which is being developed.</w:t>
      </w:r>
    </w:p>
    <w:p w:rsidR="008A25C3" w:rsidRPr="000B70B7" w:rsidRDefault="008A25C3" w:rsidP="000B70B7">
      <w:pPr>
        <w:pStyle w:val="a6"/>
        <w:spacing w:before="0" w:beforeAutospacing="0" w:after="0" w:afterAutospacing="0"/>
        <w:ind w:firstLine="708"/>
        <w:jc w:val="both"/>
        <w:rPr>
          <w:lang w:val="en-US"/>
        </w:rPr>
      </w:pPr>
      <w:r w:rsidRPr="000B70B7">
        <w:rPr>
          <w:lang w:val="en-US"/>
        </w:rPr>
        <w:t>The use of Content and Language Integrated Learning is considered a new pattern in language and subject teaching as for integrating both parts (linguistic and factual) into teaching. Next, it responds to the needs of globalization and uses lingua franca as a means of communication within multinational communities. The practical employment of this teaching approach is expected, although it is quite demanding for the participating learners and teachers. CLIL emphasizes effective learning outcomes, cognitive knowledge, critical thinking, and real life Learners acquire the basic structures for communication in a foreign language which is being developed.</w:t>
      </w:r>
    </w:p>
    <w:p w:rsidR="001E246C" w:rsidRPr="000B70B7" w:rsidRDefault="008A25C3" w:rsidP="000B70B7">
      <w:pPr>
        <w:spacing w:after="0" w:line="240" w:lineRule="auto"/>
        <w:jc w:val="both"/>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 xml:space="preserve"> </w:t>
      </w:r>
      <w:r w:rsidR="001E246C" w:rsidRPr="000B70B7">
        <w:rPr>
          <w:rFonts w:ascii="Times New Roman" w:hAnsi="Times New Roman" w:cs="Times New Roman"/>
          <w:b/>
          <w:i/>
          <w:sz w:val="24"/>
          <w:szCs w:val="24"/>
          <w:u w:val="single"/>
          <w:lang w:val="en-US"/>
        </w:rPr>
        <w:t>The requirements to the practical class</w:t>
      </w:r>
      <w:r w:rsidR="001E246C" w:rsidRPr="000B70B7">
        <w:rPr>
          <w:rFonts w:ascii="Times New Roman" w:hAnsi="Times New Roman" w:cs="Times New Roman"/>
          <w:i/>
          <w:sz w:val="24"/>
          <w:szCs w:val="24"/>
          <w:lang w:val="en-US"/>
        </w:rPr>
        <w:t>:</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1E246C" w:rsidRPr="000B70B7" w:rsidRDefault="001E246C"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1E246C" w:rsidRPr="000B70B7" w:rsidRDefault="001E246C"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F25C20" w:rsidRPr="000B70B7" w:rsidRDefault="00F25C20" w:rsidP="000B70B7">
      <w:pPr>
        <w:pStyle w:val="a9"/>
        <w:numPr>
          <w:ilvl w:val="0"/>
          <w:numId w:val="38"/>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Successful education systems in the world</w:t>
      </w:r>
      <w:r w:rsidRPr="000B70B7">
        <w:rPr>
          <w:rFonts w:ascii="Times New Roman" w:hAnsi="Times New Roman"/>
          <w:sz w:val="24"/>
          <w:szCs w:val="24"/>
          <w:lang w:val="en-US"/>
        </w:rPr>
        <w:t xml:space="preserve"> </w:t>
      </w:r>
    </w:p>
    <w:p w:rsidR="00F25C20" w:rsidRPr="000B70B7" w:rsidRDefault="00F25C20"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Style w:val="tlid-translation"/>
          <w:rFonts w:ascii="Times New Roman" w:hAnsi="Times New Roman"/>
          <w:sz w:val="24"/>
          <w:szCs w:val="24"/>
          <w:lang w:val="en-US"/>
        </w:rPr>
        <w:t>2. Mental arithmetic in school: advantages and disadvantages</w:t>
      </w:r>
    </w:p>
    <w:p w:rsidR="00F25C20" w:rsidRPr="000B70B7" w:rsidRDefault="00F25C20" w:rsidP="000B70B7">
      <w:pPr>
        <w:pStyle w:val="a9"/>
        <w:tabs>
          <w:tab w:val="left" w:pos="284"/>
          <w:tab w:val="left" w:pos="426"/>
        </w:tabs>
        <w:spacing w:after="0" w:line="240" w:lineRule="auto"/>
        <w:ind w:left="0"/>
        <w:jc w:val="both"/>
        <w:rPr>
          <w:rStyle w:val="tlid-translation"/>
          <w:rFonts w:ascii="Times New Roman" w:hAnsi="Times New Roman"/>
          <w:sz w:val="24"/>
          <w:szCs w:val="24"/>
          <w:lang w:val="en-US"/>
        </w:rPr>
      </w:pPr>
      <w:r w:rsidRPr="000B70B7">
        <w:rPr>
          <w:rStyle w:val="tlid-translation"/>
          <w:rFonts w:ascii="Times New Roman" w:hAnsi="Times New Roman"/>
          <w:sz w:val="24"/>
          <w:szCs w:val="24"/>
          <w:lang w:val="en-US"/>
        </w:rPr>
        <w:t xml:space="preserve">3.Is it necessary to cancel physical education classes in a specialized school so that pupils are more engaged in academic subjects? </w:t>
      </w:r>
    </w:p>
    <w:p w:rsidR="00F25C20" w:rsidRPr="000B70B7" w:rsidRDefault="00F25C20"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Style w:val="tlid-translation"/>
          <w:rFonts w:ascii="Times New Roman" w:hAnsi="Times New Roman"/>
          <w:sz w:val="24"/>
          <w:szCs w:val="24"/>
          <w:lang w:val="en-US"/>
        </w:rPr>
        <w:t>4.Children should not study art and nature in school. The main subjects should be languages ​​and mathematics. How much do you agree or disagree with this point of view?</w:t>
      </w:r>
      <w:r w:rsidRPr="000B70B7">
        <w:rPr>
          <w:rFonts w:ascii="Times New Roman" w:hAnsi="Times New Roman"/>
          <w:sz w:val="24"/>
          <w:szCs w:val="24"/>
          <w:lang w:val="en-US"/>
        </w:rPr>
        <w:t xml:space="preserve"> </w:t>
      </w:r>
    </w:p>
    <w:p w:rsidR="00F25C20" w:rsidRPr="000B70B7" w:rsidRDefault="00F25C20" w:rsidP="000B70B7">
      <w:pPr>
        <w:pStyle w:val="a9"/>
        <w:numPr>
          <w:ilvl w:val="0"/>
          <w:numId w:val="37"/>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Involvement of youth in science, education, production in Kazakhstan and in the world</w:t>
      </w:r>
      <w:r w:rsidRPr="000B70B7">
        <w:rPr>
          <w:rFonts w:ascii="Times New Roman" w:hAnsi="Times New Roman"/>
          <w:sz w:val="24"/>
          <w:szCs w:val="24"/>
          <w:lang w:val="en-US"/>
        </w:rPr>
        <w:t xml:space="preserve"> </w:t>
      </w:r>
    </w:p>
    <w:p w:rsidR="001E246C" w:rsidRPr="000B70B7" w:rsidRDefault="001E246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1E246C" w:rsidRPr="000B70B7" w:rsidRDefault="001E246C"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1E246C" w:rsidRPr="000B70B7" w:rsidRDefault="001E246C"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1E246C" w:rsidRPr="000B70B7" w:rsidRDefault="001E246C"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1E246C" w:rsidRPr="000B70B7" w:rsidRDefault="001E246C"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0A5CBF" w:rsidRPr="000B70B7" w:rsidRDefault="000A5CBF" w:rsidP="000B70B7">
      <w:pPr>
        <w:pStyle w:val="aa"/>
        <w:rPr>
          <w:lang w:val="en-US"/>
        </w:rPr>
      </w:pPr>
    </w:p>
    <w:p w:rsidR="000A5CBF" w:rsidRPr="000B70B7" w:rsidRDefault="000A5CBF" w:rsidP="000B70B7">
      <w:pPr>
        <w:spacing w:after="0" w:line="240" w:lineRule="auto"/>
        <w:jc w:val="both"/>
        <w:rPr>
          <w:rStyle w:val="tlid-translation"/>
          <w:rFonts w:ascii="Times New Roman" w:hAnsi="Times New Roman" w:cs="Times New Roman"/>
          <w:b/>
          <w:sz w:val="24"/>
          <w:szCs w:val="24"/>
          <w:lang w:val="en-US"/>
        </w:rPr>
      </w:pPr>
      <w:r w:rsidRPr="000B70B7">
        <w:rPr>
          <w:rFonts w:ascii="Times New Roman" w:hAnsi="Times New Roman" w:cs="Times New Roman"/>
          <w:b/>
          <w:sz w:val="24"/>
          <w:szCs w:val="24"/>
          <w:lang w:val="en-US"/>
        </w:rPr>
        <w:t>Module</w:t>
      </w:r>
      <w:r w:rsidRPr="000B70B7">
        <w:rPr>
          <w:rFonts w:ascii="Times New Roman" w:hAnsi="Times New Roman" w:cs="Times New Roman"/>
          <w:b/>
          <w:sz w:val="24"/>
          <w:szCs w:val="24"/>
          <w:lang w:val="kk-KZ"/>
        </w:rPr>
        <w:t xml:space="preserve"> </w:t>
      </w:r>
      <w:r w:rsidRPr="000B70B7">
        <w:rPr>
          <w:rFonts w:ascii="Times New Roman" w:hAnsi="Times New Roman" w:cs="Times New Roman"/>
          <w:b/>
          <w:sz w:val="24"/>
          <w:szCs w:val="24"/>
          <w:lang w:val="en-US"/>
        </w:rPr>
        <w:t xml:space="preserve">II. </w:t>
      </w:r>
      <w:r w:rsidRPr="000B70B7">
        <w:rPr>
          <w:rStyle w:val="tlid-translation"/>
          <w:rFonts w:ascii="Times New Roman" w:hAnsi="Times New Roman" w:cs="Times New Roman"/>
          <w:b/>
          <w:sz w:val="24"/>
          <w:szCs w:val="24"/>
          <w:lang w:val="en-US"/>
        </w:rPr>
        <w:t xml:space="preserve">General cultural and socio-political sphere of communication </w:t>
      </w:r>
    </w:p>
    <w:p w:rsidR="000A5CBF" w:rsidRPr="000B70B7" w:rsidRDefault="000A5CBF" w:rsidP="000B70B7">
      <w:pPr>
        <w:pStyle w:val="aa"/>
        <w:rPr>
          <w:lang w:val="en-US"/>
        </w:rPr>
      </w:pPr>
    </w:p>
    <w:p w:rsidR="008506FB" w:rsidRPr="000B70B7" w:rsidRDefault="008506FB"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 xml:space="preserve">Practical class </w:t>
      </w:r>
      <w:r w:rsidR="00F53A49" w:rsidRPr="000B70B7">
        <w:rPr>
          <w:rFonts w:ascii="Times New Roman" w:hAnsi="Times New Roman" w:cs="Times New Roman"/>
          <w:b/>
          <w:sz w:val="24"/>
          <w:szCs w:val="24"/>
          <w:u w:val="single"/>
          <w:lang w:val="en-US"/>
        </w:rPr>
        <w:t>22, 23</w:t>
      </w:r>
    </w:p>
    <w:p w:rsidR="008506FB" w:rsidRPr="000B70B7" w:rsidRDefault="008506FB" w:rsidP="000B70B7">
      <w:pPr>
        <w:pStyle w:val="a9"/>
        <w:tabs>
          <w:tab w:val="left" w:pos="284"/>
        </w:tabs>
        <w:spacing w:after="0" w:line="240" w:lineRule="auto"/>
        <w:ind w:left="0"/>
        <w:jc w:val="both"/>
        <w:rPr>
          <w:rFonts w:ascii="Times New Roman" w:hAnsi="Times New Roman"/>
          <w:b/>
          <w:i/>
          <w:sz w:val="24"/>
          <w:szCs w:val="24"/>
          <w:u w:val="single"/>
          <w:lang w:val="en-US"/>
        </w:rPr>
      </w:pPr>
    </w:p>
    <w:p w:rsidR="008506FB" w:rsidRPr="000B70B7" w:rsidRDefault="008506FB"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FC4887" w:rsidRPr="000B70B7">
        <w:rPr>
          <w:rStyle w:val="tlid-translation"/>
          <w:rFonts w:ascii="Times New Roman" w:hAnsi="Times New Roman"/>
          <w:sz w:val="24"/>
          <w:szCs w:val="24"/>
          <w:lang w:val="en-US"/>
        </w:rPr>
        <w:t>Art and modern society</w:t>
      </w:r>
      <w:r w:rsidRPr="000B70B7">
        <w:rPr>
          <w:rFonts w:ascii="Times New Roman" w:hAnsi="Times New Roman"/>
          <w:sz w:val="24"/>
          <w:szCs w:val="24"/>
          <w:lang w:val="en-US"/>
        </w:rPr>
        <w:t>”</w:t>
      </w:r>
    </w:p>
    <w:p w:rsidR="008506FB" w:rsidRPr="000B70B7" w:rsidRDefault="008506FB"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8506FB" w:rsidRPr="000B70B7" w:rsidRDefault="008506F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8506FB" w:rsidRPr="000B70B7" w:rsidRDefault="008506F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8506FB" w:rsidRPr="000B70B7" w:rsidRDefault="008506F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8506FB" w:rsidRPr="000B70B7" w:rsidRDefault="008506F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lastRenderedPageBreak/>
        <w:t>- to enlarge students’ word-stock on the given topic.</w:t>
      </w:r>
    </w:p>
    <w:p w:rsidR="008506FB" w:rsidRPr="000B70B7" w:rsidRDefault="008506F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8506FB" w:rsidRPr="000B70B7" w:rsidRDefault="008506F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8506FB" w:rsidRPr="000B70B7" w:rsidRDefault="008506FB"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CF0F4D" w:rsidRPr="000B70B7" w:rsidRDefault="00CF0F4D" w:rsidP="000B70B7">
      <w:pPr>
        <w:pStyle w:val="a6"/>
        <w:spacing w:before="0" w:beforeAutospacing="0" w:after="0" w:afterAutospacing="0"/>
        <w:ind w:firstLine="708"/>
        <w:jc w:val="both"/>
        <w:rPr>
          <w:lang w:val="en-US"/>
        </w:rPr>
      </w:pPr>
      <w:r w:rsidRPr="000B70B7">
        <w:rPr>
          <w:lang w:val="en-US"/>
        </w:rPr>
        <w:t>Art influences society by changing opinions, instilling values and translating experiences across space and time. Research has shown art affects the fundamental sense of self.</w:t>
      </w:r>
    </w:p>
    <w:p w:rsidR="00CF0F4D" w:rsidRPr="000B70B7" w:rsidRDefault="00CF0F4D" w:rsidP="000B70B7">
      <w:pPr>
        <w:pStyle w:val="a6"/>
        <w:spacing w:before="0" w:beforeAutospacing="0" w:after="0" w:afterAutospacing="0"/>
        <w:ind w:firstLine="708"/>
        <w:jc w:val="both"/>
        <w:rPr>
          <w:lang w:val="en-US"/>
        </w:rPr>
      </w:pPr>
      <w:r w:rsidRPr="000B70B7">
        <w:rPr>
          <w:lang w:val="en-US"/>
        </w:rPr>
        <w:t>Painting, sculpture, music, literature and the other arts are often considered to be the repository of a society’s collective memory. Art preserves what fact-based historical records cannot: how it felt to exist in a particular place at a particular time.</w:t>
      </w:r>
    </w:p>
    <w:p w:rsidR="00CF0F4D" w:rsidRPr="000B70B7" w:rsidRDefault="00CF0F4D" w:rsidP="000B70B7">
      <w:pPr>
        <w:pStyle w:val="a6"/>
        <w:spacing w:before="0" w:beforeAutospacing="0" w:after="0" w:afterAutospacing="0"/>
        <w:ind w:firstLine="708"/>
        <w:jc w:val="both"/>
        <w:rPr>
          <w:lang w:val="en-US"/>
        </w:rPr>
      </w:pPr>
      <w:r w:rsidRPr="000B70B7">
        <w:rPr>
          <w:lang w:val="en-US"/>
        </w:rPr>
        <w:t>Art in this sense is communication; it allows people from different cultures and different times to communicate with each other via images, sounds and stories. Art is often a vehicle for social change. It can give voice to the politically or socially disenfranchised. A song, film or novel can rouse emotions in those who encounter it, inspiring them to rally for change.</w:t>
      </w:r>
    </w:p>
    <w:p w:rsidR="00CF0F4D" w:rsidRPr="000B70B7" w:rsidRDefault="00CF0F4D" w:rsidP="000B70B7">
      <w:pPr>
        <w:pStyle w:val="a6"/>
        <w:spacing w:before="0" w:beforeAutospacing="0" w:after="0" w:afterAutospacing="0"/>
        <w:ind w:firstLine="708"/>
        <w:jc w:val="both"/>
        <w:rPr>
          <w:lang w:val="en-US"/>
        </w:rPr>
      </w:pPr>
      <w:r w:rsidRPr="000B70B7">
        <w:rPr>
          <w:lang w:val="en-US"/>
        </w:rPr>
        <w:t>Researchers have long been interested in the relationship between art and the human brain. For example, in 2013, researchers from Newcastle University found that viewing contemporary visual art had positive effects on the personal lives of nursing home-bound elders. Art also has utilitarian influences on society. There is a demonstrable, positive correlation between schoolchildren’s grades in math and literacy, and their involvement with drama or music activities.</w:t>
      </w:r>
    </w:p>
    <w:p w:rsidR="008506FB" w:rsidRPr="000B70B7" w:rsidRDefault="00CF0F4D" w:rsidP="000B70B7">
      <w:pPr>
        <w:spacing w:after="0" w:line="240" w:lineRule="auto"/>
        <w:jc w:val="both"/>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 xml:space="preserve"> </w:t>
      </w:r>
      <w:r w:rsidR="008506FB" w:rsidRPr="000B70B7">
        <w:rPr>
          <w:rFonts w:ascii="Times New Roman" w:hAnsi="Times New Roman" w:cs="Times New Roman"/>
          <w:b/>
          <w:i/>
          <w:sz w:val="24"/>
          <w:szCs w:val="24"/>
          <w:u w:val="single"/>
          <w:lang w:val="en-US"/>
        </w:rPr>
        <w:t>The requirements to the practical class</w:t>
      </w:r>
      <w:r w:rsidR="008506FB" w:rsidRPr="000B70B7">
        <w:rPr>
          <w:rFonts w:ascii="Times New Roman" w:hAnsi="Times New Roman" w:cs="Times New Roman"/>
          <w:i/>
          <w:sz w:val="24"/>
          <w:szCs w:val="24"/>
          <w:lang w:val="en-US"/>
        </w:rPr>
        <w:t>:</w:t>
      </w:r>
    </w:p>
    <w:p w:rsidR="008506FB" w:rsidRPr="000B70B7" w:rsidRDefault="008506FB"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8506FB" w:rsidRPr="000B70B7" w:rsidRDefault="008506FB"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8506FB" w:rsidRPr="000B70B7" w:rsidRDefault="008506FB"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8506FB" w:rsidRPr="000B70B7" w:rsidRDefault="008506FB"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8506FB" w:rsidRPr="000B70B7" w:rsidRDefault="008506FB"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8506FB" w:rsidRPr="000B70B7" w:rsidRDefault="008506FB"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F25C20" w:rsidRPr="000B70B7" w:rsidRDefault="008506FB"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Fonts w:ascii="Times New Roman" w:hAnsi="Times New Roman"/>
          <w:sz w:val="24"/>
          <w:szCs w:val="24"/>
          <w:lang w:val="en-US"/>
        </w:rPr>
        <w:t xml:space="preserve">1. </w:t>
      </w:r>
      <w:r w:rsidR="00F25C20" w:rsidRPr="000B70B7">
        <w:rPr>
          <w:rStyle w:val="tlid-translation"/>
          <w:rFonts w:ascii="Times New Roman" w:hAnsi="Times New Roman"/>
          <w:sz w:val="24"/>
          <w:szCs w:val="24"/>
          <w:lang w:val="en-US"/>
        </w:rPr>
        <w:t>Photography - art or not</w:t>
      </w:r>
      <w:r w:rsidR="00F25C20" w:rsidRPr="000B70B7">
        <w:rPr>
          <w:rFonts w:ascii="Times New Roman" w:hAnsi="Times New Roman"/>
          <w:sz w:val="24"/>
          <w:szCs w:val="24"/>
          <w:lang w:val="en-US"/>
        </w:rPr>
        <w:t xml:space="preserve"> </w:t>
      </w:r>
    </w:p>
    <w:p w:rsidR="00F25C20" w:rsidRPr="000B70B7" w:rsidRDefault="00F25C20"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Style w:val="tlid-translation"/>
          <w:rFonts w:ascii="Times New Roman" w:hAnsi="Times New Roman"/>
          <w:sz w:val="24"/>
          <w:szCs w:val="24"/>
          <w:lang w:val="en-US"/>
        </w:rPr>
        <w:t>2.Museum. Shaping the future</w:t>
      </w:r>
      <w:r w:rsidRPr="000B70B7">
        <w:rPr>
          <w:rFonts w:ascii="Times New Roman" w:hAnsi="Times New Roman"/>
          <w:sz w:val="24"/>
          <w:szCs w:val="24"/>
          <w:lang w:val="en-US"/>
        </w:rPr>
        <w:t xml:space="preserve"> </w:t>
      </w:r>
    </w:p>
    <w:p w:rsidR="00F25C20" w:rsidRPr="000B70B7" w:rsidRDefault="00F25C20"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Style w:val="tlid-translation"/>
          <w:rFonts w:ascii="Times New Roman" w:hAnsi="Times New Roman"/>
          <w:sz w:val="24"/>
          <w:szCs w:val="24"/>
          <w:lang w:val="en-US"/>
        </w:rPr>
        <w:t>3.Technological art in the 21st century</w:t>
      </w:r>
      <w:r w:rsidRPr="000B70B7">
        <w:rPr>
          <w:rFonts w:ascii="Times New Roman" w:hAnsi="Times New Roman"/>
          <w:sz w:val="24"/>
          <w:szCs w:val="24"/>
          <w:lang w:val="en-US"/>
        </w:rPr>
        <w:t xml:space="preserve"> </w:t>
      </w:r>
    </w:p>
    <w:p w:rsidR="00F25C20" w:rsidRPr="000B70B7" w:rsidRDefault="00F25C20"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4.Virtual Art World: Myth or Reality</w:t>
      </w:r>
      <w:r w:rsidRPr="000B70B7">
        <w:rPr>
          <w:rFonts w:ascii="Times New Roman" w:hAnsi="Times New Roman" w:cs="Times New Roman"/>
          <w:sz w:val="24"/>
          <w:szCs w:val="24"/>
          <w:lang w:val="en-US"/>
        </w:rPr>
        <w:t xml:space="preserve"> </w:t>
      </w:r>
    </w:p>
    <w:p w:rsidR="008506FB" w:rsidRPr="000B70B7" w:rsidRDefault="008506FB"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8506FB" w:rsidRPr="000B70B7" w:rsidRDefault="008506F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8506FB" w:rsidRPr="000B70B7" w:rsidRDefault="008506F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8506FB" w:rsidRPr="000B70B7" w:rsidRDefault="008506F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8506FB" w:rsidRPr="000B70B7" w:rsidRDefault="008506FB"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8506FB" w:rsidRPr="000B70B7" w:rsidRDefault="008506F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8506FB" w:rsidRPr="000B70B7" w:rsidRDefault="008506FB"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8506FB" w:rsidRPr="000B70B7" w:rsidRDefault="008506FB"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8506FB" w:rsidRPr="000B70B7" w:rsidRDefault="008506FB"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8506FB" w:rsidRPr="000B70B7" w:rsidRDefault="008506FB"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8506FB" w:rsidRPr="000B70B7" w:rsidRDefault="008506FB"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8506FB" w:rsidRPr="000B70B7" w:rsidRDefault="008506FB"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0A5CBF" w:rsidRPr="000B70B7" w:rsidRDefault="000A5CBF" w:rsidP="000B70B7">
      <w:pPr>
        <w:spacing w:after="0" w:line="240" w:lineRule="auto"/>
        <w:rPr>
          <w:rFonts w:ascii="Times New Roman" w:hAnsi="Times New Roman" w:cs="Times New Roman"/>
          <w:b/>
          <w:sz w:val="24"/>
          <w:szCs w:val="24"/>
          <w:lang w:val="en-US"/>
        </w:rPr>
      </w:pPr>
    </w:p>
    <w:p w:rsidR="00F53A49" w:rsidRPr="000B70B7" w:rsidRDefault="00F53A49"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24, 25</w:t>
      </w:r>
    </w:p>
    <w:p w:rsidR="00F53A49" w:rsidRPr="000B70B7" w:rsidRDefault="00F53A49" w:rsidP="000B70B7">
      <w:pPr>
        <w:pStyle w:val="a9"/>
        <w:tabs>
          <w:tab w:val="left" w:pos="284"/>
        </w:tabs>
        <w:spacing w:after="0" w:line="240" w:lineRule="auto"/>
        <w:ind w:left="0"/>
        <w:jc w:val="both"/>
        <w:rPr>
          <w:rFonts w:ascii="Times New Roman" w:hAnsi="Times New Roman"/>
          <w:b/>
          <w:i/>
          <w:sz w:val="24"/>
          <w:szCs w:val="24"/>
          <w:u w:val="single"/>
          <w:lang w:val="en-US"/>
        </w:rPr>
      </w:pPr>
    </w:p>
    <w:p w:rsidR="00F53A49" w:rsidRPr="000B70B7" w:rsidRDefault="00F53A49"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FC4887" w:rsidRPr="000B70B7">
        <w:rPr>
          <w:rStyle w:val="tlid-translation"/>
          <w:rFonts w:ascii="Times New Roman" w:hAnsi="Times New Roman"/>
          <w:sz w:val="24"/>
          <w:szCs w:val="24"/>
          <w:lang w:val="en-US"/>
        </w:rPr>
        <w:t>Cinema in the modern world</w:t>
      </w:r>
      <w:r w:rsidRPr="000B70B7">
        <w:rPr>
          <w:rFonts w:ascii="Times New Roman" w:hAnsi="Times New Roman"/>
          <w:sz w:val="24"/>
          <w:szCs w:val="24"/>
          <w:lang w:val="en-US"/>
        </w:rPr>
        <w:t>”</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lastRenderedPageBreak/>
        <w:t>Equipment  and visual aids</w:t>
      </w:r>
      <w:r w:rsidRPr="000B70B7">
        <w:rPr>
          <w:rFonts w:ascii="Times New Roman" w:hAnsi="Times New Roman" w:cs="Times New Roman"/>
          <w:sz w:val="24"/>
          <w:szCs w:val="24"/>
          <w:lang w:val="en-US"/>
        </w:rPr>
        <w:t>: prominent scientists’ investigations, mind-maps, authentic internet resources.</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CF0F4D" w:rsidRPr="000B70B7" w:rsidRDefault="00CF0F4D" w:rsidP="000B70B7">
      <w:pPr>
        <w:spacing w:after="0" w:line="240" w:lineRule="auto"/>
        <w:ind w:firstLine="708"/>
        <w:jc w:val="both"/>
        <w:rPr>
          <w:rFonts w:ascii="Times New Roman" w:hAnsi="Times New Roman" w:cs="Times New Roman"/>
          <w:b/>
          <w:i/>
          <w:sz w:val="24"/>
          <w:szCs w:val="24"/>
          <w:u w:val="single"/>
          <w:lang w:val="en-US"/>
        </w:rPr>
      </w:pPr>
      <w:r w:rsidRPr="000B70B7">
        <w:rPr>
          <w:rFonts w:ascii="Times New Roman" w:hAnsi="Times New Roman" w:cs="Times New Roman"/>
          <w:sz w:val="24"/>
          <w:szCs w:val="24"/>
          <w:lang w:val="en-US"/>
        </w:rPr>
        <w:t>Filmography plays a significant role in the entertainment industry. Also known as movies, these moving pictures are appealing to the viewer’s eyes and ears because they combine both video and audio features. Films have over time evolved to integrate color cinematography and 3-dimensional sound. As such, it has great influence over the human culture.</w:t>
      </w:r>
      <w:r w:rsidRPr="000B70B7">
        <w:rPr>
          <w:rFonts w:ascii="Times New Roman" w:hAnsi="Times New Roman" w:cs="Times New Roman"/>
          <w:b/>
          <w:i/>
          <w:sz w:val="24"/>
          <w:szCs w:val="24"/>
          <w:u w:val="single"/>
          <w:lang w:val="en-US"/>
        </w:rPr>
        <w:t xml:space="preserve"> </w:t>
      </w:r>
    </w:p>
    <w:p w:rsidR="00CF0F4D" w:rsidRPr="000B70B7" w:rsidRDefault="00CF0F4D" w:rsidP="000B70B7">
      <w:pPr>
        <w:pStyle w:val="a6"/>
        <w:spacing w:before="0" w:beforeAutospacing="0" w:after="0" w:afterAutospacing="0"/>
        <w:ind w:firstLine="708"/>
        <w:jc w:val="both"/>
        <w:rPr>
          <w:lang w:val="en-US"/>
        </w:rPr>
      </w:pPr>
      <w:r w:rsidRPr="000B70B7">
        <w:rPr>
          <w:lang w:val="en-US"/>
        </w:rPr>
        <w:t>The film industry is a source of entertainment. Depending on the preferences of the people involved, films can be watched at home or at theatres. They provide a perfect bonding time for friends and family. Whereas it is economical to watch a movie at home, going to theatres provides more fun as there is interaction with others and the thrill of just being in a theatre. Either way, movies offer an excellent way to relax and pass time.</w:t>
      </w:r>
    </w:p>
    <w:p w:rsidR="00CF0F4D" w:rsidRPr="000B70B7" w:rsidRDefault="00CF0F4D" w:rsidP="000B70B7">
      <w:pPr>
        <w:pStyle w:val="a6"/>
        <w:spacing w:before="0" w:beforeAutospacing="0" w:after="0" w:afterAutospacing="0"/>
        <w:ind w:firstLine="708"/>
        <w:jc w:val="both"/>
        <w:rPr>
          <w:lang w:val="en-US"/>
        </w:rPr>
      </w:pPr>
      <w:r w:rsidRPr="000B70B7">
        <w:rPr>
          <w:lang w:val="en-US"/>
        </w:rPr>
        <w:t>Films also create employment opportunities. The film industry is estimated to be worth of billions of dollars. Various kinds of people are employed to work as actors, actresses, cameramen, producers, directors, managers and company representatives. It also provides secondary jobs for persons as props, costume designers, caterers, sound, lighting and electronics. As such, many families have come to depend on the film industry as a source of income. The government also generates its revenue from the industry. Massive taxes are levied on the industry and are thus crucial for supporting many economies.</w:t>
      </w:r>
    </w:p>
    <w:p w:rsidR="00CF0F4D" w:rsidRPr="000B70B7" w:rsidRDefault="00CF0F4D" w:rsidP="000B70B7">
      <w:pPr>
        <w:pStyle w:val="a6"/>
        <w:spacing w:before="0" w:beforeAutospacing="0" w:after="0" w:afterAutospacing="0"/>
        <w:ind w:firstLine="708"/>
        <w:jc w:val="both"/>
        <w:rPr>
          <w:lang w:val="en-US"/>
        </w:rPr>
      </w:pPr>
      <w:r w:rsidRPr="000B70B7">
        <w:rPr>
          <w:lang w:val="en-US"/>
        </w:rPr>
        <w:t>The film industry has also found its way as an educational tool. Films that are developed and are solely intended for educational purposes are known as educational films. They consist of taped video of lectures, discussions and experiments. They have transformed the learning environment as students can get “to be taught” even in the absence of a facilitator. It also breaks the traditional educational system where only books serve as a source of educational content. Students have, therefore, found films to be a valuable learning tool.</w:t>
      </w:r>
    </w:p>
    <w:p w:rsidR="00F53A49" w:rsidRPr="000B70B7" w:rsidRDefault="00F53A49" w:rsidP="000B70B7">
      <w:pPr>
        <w:spacing w:after="0" w:line="240" w:lineRule="auto"/>
        <w:jc w:val="both"/>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The requirements to the practical class</w:t>
      </w:r>
      <w:r w:rsidRPr="000B70B7">
        <w:rPr>
          <w:rFonts w:ascii="Times New Roman" w:hAnsi="Times New Roman" w:cs="Times New Roman"/>
          <w:i/>
          <w:sz w:val="24"/>
          <w:szCs w:val="24"/>
          <w:lang w:val="en-US"/>
        </w:rPr>
        <w:t>:</w:t>
      </w:r>
    </w:p>
    <w:p w:rsidR="00F53A49" w:rsidRPr="000B70B7" w:rsidRDefault="00F53A49" w:rsidP="000B70B7">
      <w:pPr>
        <w:numPr>
          <w:ilvl w:val="0"/>
          <w:numId w:val="1"/>
        </w:numPr>
        <w:tabs>
          <w:tab w:val="num" w:pos="426"/>
        </w:tabs>
        <w:spacing w:after="0" w:line="240" w:lineRule="auto"/>
        <w:ind w:left="0" w:firstLine="142"/>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F25C20" w:rsidRPr="000B70B7" w:rsidRDefault="00F53A49"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Fonts w:ascii="Times New Roman" w:hAnsi="Times New Roman"/>
          <w:sz w:val="24"/>
          <w:szCs w:val="24"/>
          <w:lang w:val="en-US"/>
        </w:rPr>
        <w:t xml:space="preserve">1. </w:t>
      </w:r>
      <w:r w:rsidR="00F25C20" w:rsidRPr="000B70B7">
        <w:rPr>
          <w:rStyle w:val="tlid-translation"/>
          <w:rFonts w:ascii="Times New Roman" w:hAnsi="Times New Roman"/>
          <w:sz w:val="24"/>
          <w:szCs w:val="24"/>
          <w:lang w:val="en-US"/>
        </w:rPr>
        <w:t>UNESCO heritage. New Wonders of the World</w:t>
      </w:r>
      <w:r w:rsidR="00F25C20" w:rsidRPr="000B70B7">
        <w:rPr>
          <w:rFonts w:ascii="Times New Roman" w:hAnsi="Times New Roman"/>
          <w:sz w:val="24"/>
          <w:szCs w:val="24"/>
          <w:lang w:val="en-US"/>
        </w:rPr>
        <w:t xml:space="preserve"> </w:t>
      </w:r>
    </w:p>
    <w:p w:rsidR="00F25C20" w:rsidRPr="000B70B7" w:rsidRDefault="00F25C20" w:rsidP="000B70B7">
      <w:pPr>
        <w:pStyle w:val="a9"/>
        <w:numPr>
          <w:ilvl w:val="0"/>
          <w:numId w:val="39"/>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Library space. Imaginary image and reality.</w:t>
      </w:r>
      <w:r w:rsidRPr="000B70B7">
        <w:rPr>
          <w:rFonts w:ascii="Times New Roman" w:hAnsi="Times New Roman"/>
          <w:sz w:val="24"/>
          <w:szCs w:val="24"/>
          <w:lang w:val="en-US"/>
        </w:rPr>
        <w:t xml:space="preserve"> </w:t>
      </w:r>
    </w:p>
    <w:p w:rsidR="00F25C20" w:rsidRPr="000B70B7" w:rsidRDefault="00F25C20" w:rsidP="000B70B7">
      <w:pPr>
        <w:pStyle w:val="a9"/>
        <w:numPr>
          <w:ilvl w:val="0"/>
          <w:numId w:val="39"/>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Each artwork belongs to its own time, its people, its own environment</w:t>
      </w:r>
      <w:r w:rsidRPr="000B70B7">
        <w:rPr>
          <w:rFonts w:ascii="Times New Roman" w:hAnsi="Times New Roman"/>
          <w:sz w:val="24"/>
          <w:szCs w:val="24"/>
          <w:lang w:val="en-US"/>
        </w:rPr>
        <w:t xml:space="preserve"> </w:t>
      </w:r>
    </w:p>
    <w:p w:rsidR="00F25C20" w:rsidRPr="000B70B7" w:rsidRDefault="00F25C20" w:rsidP="000B70B7">
      <w:pPr>
        <w:pStyle w:val="a9"/>
        <w:numPr>
          <w:ilvl w:val="0"/>
          <w:numId w:val="39"/>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The attitude of students to art</w:t>
      </w:r>
      <w:r w:rsidRPr="000B70B7">
        <w:rPr>
          <w:rFonts w:ascii="Times New Roman" w:hAnsi="Times New Roman"/>
          <w:sz w:val="24"/>
          <w:szCs w:val="24"/>
          <w:lang w:val="en-US"/>
        </w:rPr>
        <w:t xml:space="preserve"> </w:t>
      </w:r>
    </w:p>
    <w:p w:rsidR="00F53A49" w:rsidRPr="000B70B7" w:rsidRDefault="00F53A49"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0A5CBF" w:rsidRDefault="000A5CBF" w:rsidP="000B70B7">
      <w:pPr>
        <w:spacing w:after="0" w:line="240" w:lineRule="auto"/>
        <w:rPr>
          <w:rFonts w:ascii="Times New Roman" w:hAnsi="Times New Roman" w:cs="Times New Roman"/>
          <w:b/>
          <w:sz w:val="24"/>
          <w:szCs w:val="24"/>
          <w:lang w:val="en-US"/>
        </w:rPr>
      </w:pPr>
    </w:p>
    <w:p w:rsidR="000B70B7" w:rsidRDefault="000B70B7" w:rsidP="000B70B7">
      <w:pPr>
        <w:spacing w:after="0" w:line="240" w:lineRule="auto"/>
        <w:rPr>
          <w:rFonts w:ascii="Times New Roman" w:hAnsi="Times New Roman" w:cs="Times New Roman"/>
          <w:b/>
          <w:sz w:val="24"/>
          <w:szCs w:val="24"/>
          <w:lang w:val="en-US"/>
        </w:rPr>
      </w:pPr>
    </w:p>
    <w:p w:rsidR="000B70B7" w:rsidRPr="000B70B7" w:rsidRDefault="000B70B7" w:rsidP="000B70B7">
      <w:pPr>
        <w:spacing w:after="0" w:line="240" w:lineRule="auto"/>
        <w:rPr>
          <w:rFonts w:ascii="Times New Roman" w:hAnsi="Times New Roman" w:cs="Times New Roman"/>
          <w:b/>
          <w:sz w:val="24"/>
          <w:szCs w:val="24"/>
          <w:lang w:val="en-US"/>
        </w:rPr>
      </w:pPr>
    </w:p>
    <w:p w:rsidR="00F53A49" w:rsidRPr="000B70B7" w:rsidRDefault="00F53A49"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lastRenderedPageBreak/>
        <w:t>Practical class 26, 27</w:t>
      </w:r>
    </w:p>
    <w:p w:rsidR="00F53A49" w:rsidRPr="000B70B7" w:rsidRDefault="00F53A49" w:rsidP="000B70B7">
      <w:pPr>
        <w:pStyle w:val="a9"/>
        <w:tabs>
          <w:tab w:val="left" w:pos="284"/>
        </w:tabs>
        <w:spacing w:after="0" w:line="240" w:lineRule="auto"/>
        <w:ind w:left="0"/>
        <w:jc w:val="both"/>
        <w:rPr>
          <w:rFonts w:ascii="Times New Roman" w:hAnsi="Times New Roman"/>
          <w:b/>
          <w:i/>
          <w:sz w:val="24"/>
          <w:szCs w:val="24"/>
          <w:u w:val="single"/>
          <w:lang w:val="en-US"/>
        </w:rPr>
      </w:pPr>
    </w:p>
    <w:p w:rsidR="00F53A49" w:rsidRPr="000B70B7" w:rsidRDefault="00F53A49"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FC4887" w:rsidRPr="000B70B7">
        <w:rPr>
          <w:rStyle w:val="tlid-translation"/>
          <w:rFonts w:ascii="Times New Roman" w:hAnsi="Times New Roman"/>
          <w:sz w:val="24"/>
          <w:szCs w:val="24"/>
          <w:lang w:val="en-US"/>
        </w:rPr>
        <w:t>Theatre</w:t>
      </w:r>
      <w:r w:rsidRPr="000B70B7">
        <w:rPr>
          <w:rFonts w:ascii="Times New Roman" w:hAnsi="Times New Roman"/>
          <w:sz w:val="24"/>
          <w:szCs w:val="24"/>
          <w:lang w:val="en-US"/>
        </w:rPr>
        <w:t>”</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CF0F4D" w:rsidRPr="000B70B7" w:rsidRDefault="00CF0F4D" w:rsidP="000B70B7">
      <w:pPr>
        <w:pStyle w:val="a6"/>
        <w:spacing w:before="0" w:beforeAutospacing="0" w:after="0" w:afterAutospacing="0"/>
        <w:ind w:firstLine="708"/>
        <w:jc w:val="both"/>
        <w:rPr>
          <w:lang w:val="en-US"/>
        </w:rPr>
      </w:pPr>
      <w:r w:rsidRPr="000B70B7">
        <w:rPr>
          <w:rStyle w:val="a7"/>
          <w:lang w:val="en-US"/>
        </w:rPr>
        <w:t>Theatre</w:t>
      </w:r>
      <w:r w:rsidRPr="000B70B7">
        <w:rPr>
          <w:lang w:val="en-US"/>
        </w:rPr>
        <w:t xml:space="preserve">, in </w:t>
      </w:r>
      <w:hyperlink r:id="rId9" w:history="1">
        <w:r w:rsidRPr="000B70B7">
          <w:rPr>
            <w:rStyle w:val="a5"/>
            <w:color w:val="auto"/>
            <w:u w:val="none"/>
            <w:lang w:val="en-US"/>
          </w:rPr>
          <w:t>dramatic</w:t>
        </w:r>
      </w:hyperlink>
      <w:r w:rsidRPr="000B70B7">
        <w:rPr>
          <w:lang w:val="en-US"/>
        </w:rPr>
        <w:t xml:space="preserve"> arts, an art concerned almost exclusively with live performances in which the action is precisely planned to create a </w:t>
      </w:r>
      <w:hyperlink r:id="rId10" w:history="1">
        <w:r w:rsidRPr="000B70B7">
          <w:rPr>
            <w:rStyle w:val="a5"/>
            <w:color w:val="auto"/>
            <w:u w:val="none"/>
            <w:lang w:val="en-US"/>
          </w:rPr>
          <w:t>coherent</w:t>
        </w:r>
      </w:hyperlink>
      <w:r w:rsidRPr="000B70B7">
        <w:rPr>
          <w:lang w:val="en-US"/>
        </w:rPr>
        <w:t xml:space="preserve"> and significant sense of drama.</w:t>
      </w:r>
    </w:p>
    <w:p w:rsidR="00CF0F4D" w:rsidRPr="000B70B7" w:rsidRDefault="00CF0F4D" w:rsidP="000B70B7">
      <w:pPr>
        <w:pStyle w:val="a6"/>
        <w:spacing w:before="0" w:beforeAutospacing="0" w:after="0" w:afterAutospacing="0"/>
        <w:jc w:val="both"/>
        <w:rPr>
          <w:lang w:val="en-US"/>
        </w:rPr>
      </w:pPr>
      <w:r w:rsidRPr="000B70B7">
        <w:rPr>
          <w:lang w:val="en-US"/>
        </w:rPr>
        <w:t xml:space="preserve">Though the word </w:t>
      </w:r>
      <w:r w:rsidRPr="000B70B7">
        <w:rPr>
          <w:rStyle w:val="a8"/>
          <w:lang w:val="en-US"/>
        </w:rPr>
        <w:t>theatre</w:t>
      </w:r>
      <w:r w:rsidRPr="000B70B7">
        <w:rPr>
          <w:lang w:val="en-US"/>
        </w:rPr>
        <w:t xml:space="preserve"> is derived from the Greek </w:t>
      </w:r>
      <w:r w:rsidRPr="000B70B7">
        <w:rPr>
          <w:rStyle w:val="a8"/>
          <w:lang w:val="en-US"/>
        </w:rPr>
        <w:t>theaomai</w:t>
      </w:r>
      <w:r w:rsidRPr="000B70B7">
        <w:rPr>
          <w:lang w:val="en-US"/>
        </w:rPr>
        <w:t xml:space="preserve">, “to see,” the performance itself may appeal either to the ear or to the eye, as is suggested by the interchangeability of the terms </w:t>
      </w:r>
      <w:r w:rsidRPr="000B70B7">
        <w:rPr>
          <w:rStyle w:val="a8"/>
          <w:lang w:val="en-US"/>
        </w:rPr>
        <w:t>spectator</w:t>
      </w:r>
      <w:r w:rsidRPr="000B70B7">
        <w:rPr>
          <w:lang w:val="en-US"/>
        </w:rPr>
        <w:t xml:space="preserve"> (which derives from words meaning “to view”) and </w:t>
      </w:r>
      <w:r w:rsidRPr="000B70B7">
        <w:rPr>
          <w:rStyle w:val="a8"/>
          <w:lang w:val="en-US"/>
        </w:rPr>
        <w:t>audience</w:t>
      </w:r>
      <w:r w:rsidRPr="000B70B7">
        <w:rPr>
          <w:lang w:val="en-US"/>
        </w:rPr>
        <w:t xml:space="preserve"> (which derives from words meaning “to hear”). Sometimes the appeal is strongly </w:t>
      </w:r>
      <w:hyperlink r:id="rId11" w:history="1">
        <w:r w:rsidRPr="000B70B7">
          <w:rPr>
            <w:rStyle w:val="a5"/>
            <w:color w:val="auto"/>
            <w:u w:val="none"/>
            <w:lang w:val="en-US"/>
          </w:rPr>
          <w:t>intellectual</w:t>
        </w:r>
      </w:hyperlink>
      <w:r w:rsidRPr="000B70B7">
        <w:rPr>
          <w:lang w:val="en-US"/>
        </w:rPr>
        <w:t xml:space="preserve">, as in </w:t>
      </w:r>
      <w:hyperlink r:id="rId12" w:history="1">
        <w:r w:rsidRPr="000B70B7">
          <w:rPr>
            <w:rStyle w:val="a5"/>
            <w:color w:val="auto"/>
            <w:u w:val="none"/>
            <w:lang w:val="en-US"/>
          </w:rPr>
          <w:t>William Shakespeare</w:t>
        </w:r>
      </w:hyperlink>
      <w:r w:rsidRPr="000B70B7">
        <w:rPr>
          <w:lang w:val="en-US"/>
        </w:rPr>
        <w:t xml:space="preserve">’s </w:t>
      </w:r>
      <w:hyperlink r:id="rId13" w:history="1">
        <w:r w:rsidRPr="000B70B7">
          <w:rPr>
            <w:rStyle w:val="a5"/>
            <w:i/>
            <w:iCs/>
            <w:color w:val="auto"/>
            <w:u w:val="none"/>
            <w:lang w:val="en-US"/>
          </w:rPr>
          <w:t>Hamlet</w:t>
        </w:r>
      </w:hyperlink>
      <w:r w:rsidRPr="000B70B7">
        <w:rPr>
          <w:lang w:val="en-US"/>
        </w:rPr>
        <w:t xml:space="preserve">, but the intellectual element in itself is no </w:t>
      </w:r>
      <w:hyperlink r:id="rId14" w:history="1">
        <w:r w:rsidRPr="000B70B7">
          <w:rPr>
            <w:rStyle w:val="a5"/>
            <w:color w:val="auto"/>
            <w:u w:val="none"/>
            <w:lang w:val="en-US"/>
          </w:rPr>
          <w:t>assurance</w:t>
        </w:r>
      </w:hyperlink>
      <w:r w:rsidRPr="000B70B7">
        <w:rPr>
          <w:lang w:val="en-US"/>
        </w:rPr>
        <w:t xml:space="preserve"> of good theatre. A good performance of </w:t>
      </w:r>
      <w:r w:rsidRPr="000B70B7">
        <w:rPr>
          <w:rStyle w:val="a8"/>
          <w:lang w:val="en-US"/>
        </w:rPr>
        <w:t>Hamlet</w:t>
      </w:r>
      <w:r w:rsidRPr="000B70B7">
        <w:rPr>
          <w:lang w:val="en-US"/>
        </w:rPr>
        <w:t xml:space="preserve">, for example, is extremely difficult to achieve, and a poor one is much less rewarding than a brilliant presentation of a </w:t>
      </w:r>
      <w:hyperlink r:id="rId15" w:history="1">
        <w:r w:rsidRPr="000B70B7">
          <w:rPr>
            <w:rStyle w:val="a5"/>
            <w:color w:val="auto"/>
            <w:u w:val="none"/>
            <w:lang w:val="en-US"/>
          </w:rPr>
          <w:t>farce</w:t>
        </w:r>
      </w:hyperlink>
      <w:r w:rsidRPr="000B70B7">
        <w:rPr>
          <w:lang w:val="en-US"/>
        </w:rPr>
        <w:t xml:space="preserve">. Moreover, a good </w:t>
      </w:r>
      <w:r w:rsidRPr="000B70B7">
        <w:rPr>
          <w:rStyle w:val="a8"/>
          <w:lang w:val="en-US"/>
        </w:rPr>
        <w:t>Hamlet</w:t>
      </w:r>
      <w:r w:rsidRPr="000B70B7">
        <w:rPr>
          <w:lang w:val="en-US"/>
        </w:rPr>
        <w:t xml:space="preserve"> makes demands on the spectator that may be greater than what that spectator is prepared to put forward, while the farce may be enjoyed in a condition of comparative relaxation. The full participation of the spectator is a vital element in theatre.</w:t>
      </w:r>
    </w:p>
    <w:p w:rsidR="00CF0F4D" w:rsidRPr="000B70B7" w:rsidRDefault="00CF0F4D" w:rsidP="000B70B7">
      <w:pPr>
        <w:pStyle w:val="a6"/>
        <w:spacing w:before="0" w:beforeAutospacing="0" w:after="0" w:afterAutospacing="0"/>
        <w:ind w:firstLine="708"/>
        <w:jc w:val="both"/>
        <w:rPr>
          <w:lang w:val="en-US"/>
        </w:rPr>
      </w:pPr>
      <w:r w:rsidRPr="000B70B7">
        <w:rPr>
          <w:lang w:val="en-US"/>
        </w:rPr>
        <w:t xml:space="preserve">There is a widespread misconception that the art of theatre can be discussed solely in terms of the intellectual content of the </w:t>
      </w:r>
      <w:hyperlink r:id="rId16" w:history="1">
        <w:r w:rsidRPr="000B70B7">
          <w:rPr>
            <w:rStyle w:val="a5"/>
            <w:color w:val="auto"/>
            <w:u w:val="none"/>
            <w:lang w:val="en-US"/>
          </w:rPr>
          <w:t>script</w:t>
        </w:r>
      </w:hyperlink>
      <w:r w:rsidRPr="000B70B7">
        <w:rPr>
          <w:lang w:val="en-US"/>
        </w:rPr>
        <w:t xml:space="preserve">. Theatre is not essentially a literary art, though it has been so taught in some universities and schools. For many years the works of the Greek dramatists, Shakespeare, and other significant writers such as </w:t>
      </w:r>
      <w:hyperlink r:id="rId17" w:history="1">
        <w:r w:rsidRPr="000B70B7">
          <w:rPr>
            <w:rStyle w:val="a5"/>
            <w:color w:val="auto"/>
            <w:u w:val="none"/>
            <w:lang w:val="en-US"/>
          </w:rPr>
          <w:t>Friedrich von Schiller</w:t>
        </w:r>
      </w:hyperlink>
      <w:r w:rsidRPr="000B70B7">
        <w:rPr>
          <w:lang w:val="en-US"/>
        </w:rPr>
        <w:t xml:space="preserve"> were more likely to be studied than performed in their entirety. The literary side of a theatrical production works most effectively when it is subordinated to the histrionic. The strongest impact on the audience is made by </w:t>
      </w:r>
      <w:hyperlink r:id="rId18" w:history="1">
        <w:r w:rsidRPr="000B70B7">
          <w:rPr>
            <w:rStyle w:val="a5"/>
            <w:color w:val="auto"/>
            <w:u w:val="none"/>
            <w:lang w:val="en-US"/>
          </w:rPr>
          <w:t>acting</w:t>
        </w:r>
      </w:hyperlink>
      <w:r w:rsidRPr="000B70B7">
        <w:rPr>
          <w:lang w:val="en-US"/>
        </w:rPr>
        <w:t>, singing, and dancing, followed by spectacle—the background against which those activities take place. Later, on reflection, the spectator may find that the meaning of the text has made the more enduring impression, but more often the literary merit of the script, or its “message,” is a comparatively minor element.</w:t>
      </w:r>
    </w:p>
    <w:p w:rsidR="00F53A49" w:rsidRPr="000B70B7" w:rsidRDefault="00CF0F4D"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 xml:space="preserve"> </w:t>
      </w:r>
      <w:r w:rsidR="00F53A49" w:rsidRPr="000B70B7">
        <w:rPr>
          <w:rFonts w:ascii="Times New Roman" w:hAnsi="Times New Roman" w:cs="Times New Roman"/>
          <w:b/>
          <w:i/>
          <w:sz w:val="24"/>
          <w:szCs w:val="24"/>
          <w:u w:val="single"/>
          <w:lang w:val="en-US"/>
        </w:rPr>
        <w:t>The requirements to the practical class</w:t>
      </w:r>
      <w:r w:rsidR="00F53A49" w:rsidRPr="000B70B7">
        <w:rPr>
          <w:rFonts w:ascii="Times New Roman" w:hAnsi="Times New Roman" w:cs="Times New Roman"/>
          <w:i/>
          <w:sz w:val="24"/>
          <w:szCs w:val="24"/>
          <w:lang w:val="en-US"/>
        </w:rPr>
        <w:t>:</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F25C20" w:rsidRPr="000B70B7" w:rsidRDefault="00F53A49"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Fonts w:ascii="Times New Roman" w:hAnsi="Times New Roman"/>
          <w:sz w:val="24"/>
          <w:szCs w:val="24"/>
          <w:lang w:val="en-US"/>
        </w:rPr>
        <w:t xml:space="preserve">1. </w:t>
      </w:r>
      <w:r w:rsidR="00F25C20" w:rsidRPr="000B70B7">
        <w:rPr>
          <w:rStyle w:val="tlid-translation"/>
          <w:rFonts w:ascii="Times New Roman" w:hAnsi="Times New Roman"/>
          <w:sz w:val="24"/>
          <w:szCs w:val="24"/>
          <w:lang w:val="en-US"/>
        </w:rPr>
        <w:t>Library space. Imaginary image and reality.</w:t>
      </w:r>
      <w:r w:rsidR="00F25C20" w:rsidRPr="000B70B7">
        <w:rPr>
          <w:rFonts w:ascii="Times New Roman" w:hAnsi="Times New Roman"/>
          <w:sz w:val="24"/>
          <w:szCs w:val="24"/>
          <w:lang w:val="en-US"/>
        </w:rPr>
        <w:t xml:space="preserve"> </w:t>
      </w:r>
    </w:p>
    <w:p w:rsidR="00F25C20" w:rsidRPr="000B70B7" w:rsidRDefault="00F25C20" w:rsidP="000B70B7">
      <w:pPr>
        <w:pStyle w:val="a9"/>
        <w:numPr>
          <w:ilvl w:val="0"/>
          <w:numId w:val="40"/>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Each artwork belongs to its own time, its people, its own environment</w:t>
      </w:r>
      <w:r w:rsidRPr="000B70B7">
        <w:rPr>
          <w:rFonts w:ascii="Times New Roman" w:hAnsi="Times New Roman"/>
          <w:sz w:val="24"/>
          <w:szCs w:val="24"/>
          <w:lang w:val="en-US"/>
        </w:rPr>
        <w:t xml:space="preserve"> </w:t>
      </w:r>
    </w:p>
    <w:p w:rsidR="00F25C20" w:rsidRPr="000B70B7" w:rsidRDefault="00F25C20" w:rsidP="000B70B7">
      <w:pPr>
        <w:pStyle w:val="a9"/>
        <w:numPr>
          <w:ilvl w:val="0"/>
          <w:numId w:val="40"/>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The attitude of students to art</w:t>
      </w:r>
      <w:r w:rsidRPr="000B70B7">
        <w:rPr>
          <w:rFonts w:ascii="Times New Roman" w:hAnsi="Times New Roman"/>
          <w:sz w:val="24"/>
          <w:szCs w:val="24"/>
          <w:lang w:val="en-US"/>
        </w:rPr>
        <w:t xml:space="preserve"> </w:t>
      </w:r>
    </w:p>
    <w:p w:rsidR="00F25C20" w:rsidRPr="000B70B7" w:rsidRDefault="00F25C20" w:rsidP="000B70B7">
      <w:pPr>
        <w:pStyle w:val="a9"/>
        <w:numPr>
          <w:ilvl w:val="0"/>
          <w:numId w:val="40"/>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The largest auction houses in the world</w:t>
      </w:r>
      <w:r w:rsidRPr="000B70B7">
        <w:rPr>
          <w:rFonts w:ascii="Times New Roman" w:hAnsi="Times New Roman"/>
          <w:sz w:val="24"/>
          <w:szCs w:val="24"/>
          <w:lang w:val="en-US"/>
        </w:rPr>
        <w:t xml:space="preserve"> </w:t>
      </w:r>
    </w:p>
    <w:p w:rsidR="00F53A49" w:rsidRPr="000B70B7" w:rsidRDefault="00F53A49"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lastRenderedPageBreak/>
        <w:t>Bibliography:</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F53A49" w:rsidRPr="000B70B7" w:rsidRDefault="00F53A49" w:rsidP="000B70B7">
      <w:pPr>
        <w:spacing w:after="0" w:line="240" w:lineRule="auto"/>
        <w:rPr>
          <w:rFonts w:ascii="Times New Roman" w:hAnsi="Times New Roman" w:cs="Times New Roman"/>
          <w:b/>
          <w:sz w:val="24"/>
          <w:szCs w:val="24"/>
          <w:lang w:val="en-US"/>
        </w:rPr>
      </w:pPr>
    </w:p>
    <w:p w:rsidR="00F53A49" w:rsidRPr="000B70B7" w:rsidRDefault="00F53A49"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28, 29</w:t>
      </w:r>
    </w:p>
    <w:p w:rsidR="00F53A49" w:rsidRPr="000B70B7" w:rsidRDefault="00F53A49" w:rsidP="000B70B7">
      <w:pPr>
        <w:pStyle w:val="a9"/>
        <w:tabs>
          <w:tab w:val="left" w:pos="284"/>
        </w:tabs>
        <w:spacing w:after="0" w:line="240" w:lineRule="auto"/>
        <w:ind w:left="0"/>
        <w:jc w:val="both"/>
        <w:rPr>
          <w:rFonts w:ascii="Times New Roman" w:hAnsi="Times New Roman"/>
          <w:b/>
          <w:i/>
          <w:sz w:val="24"/>
          <w:szCs w:val="24"/>
          <w:u w:val="single"/>
          <w:lang w:val="en-US"/>
        </w:rPr>
      </w:pPr>
    </w:p>
    <w:p w:rsidR="00F53A49" w:rsidRPr="000B70B7" w:rsidRDefault="00F53A49"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FC4887" w:rsidRPr="000B70B7">
        <w:rPr>
          <w:rStyle w:val="tlid-translation"/>
          <w:rFonts w:ascii="Times New Roman" w:hAnsi="Times New Roman"/>
          <w:sz w:val="24"/>
          <w:szCs w:val="24"/>
          <w:lang w:val="en-US"/>
        </w:rPr>
        <w:t>Painting</w:t>
      </w:r>
      <w:r w:rsidRPr="000B70B7">
        <w:rPr>
          <w:rFonts w:ascii="Times New Roman" w:hAnsi="Times New Roman"/>
          <w:sz w:val="24"/>
          <w:szCs w:val="24"/>
          <w:lang w:val="en-US"/>
        </w:rPr>
        <w:t>”</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142DCB" w:rsidRPr="000B70B7" w:rsidRDefault="00142DCB" w:rsidP="000B70B7">
      <w:pPr>
        <w:pStyle w:val="a6"/>
        <w:spacing w:before="0" w:beforeAutospacing="0" w:after="0" w:afterAutospacing="0"/>
        <w:ind w:firstLine="708"/>
        <w:jc w:val="both"/>
        <w:rPr>
          <w:lang w:val="en-US"/>
        </w:rPr>
      </w:pPr>
      <w:r w:rsidRPr="000B70B7">
        <w:rPr>
          <w:lang w:val="en-US"/>
        </w:rPr>
        <w:t>The role of the artist has changed significantly throughout time. Once upon a time, art was used primarily to entertain and decorate; to make a living as an artist was at the hands of a patron, as they would have the control about what was depicted and what was fashionable.</w:t>
      </w:r>
    </w:p>
    <w:p w:rsidR="00142DCB" w:rsidRPr="000B70B7" w:rsidRDefault="00142DCB" w:rsidP="000B70B7">
      <w:pPr>
        <w:pStyle w:val="a6"/>
        <w:spacing w:before="0" w:beforeAutospacing="0" w:after="0" w:afterAutospacing="0"/>
        <w:jc w:val="both"/>
        <w:rPr>
          <w:lang w:val="en-US"/>
        </w:rPr>
      </w:pPr>
      <w:r w:rsidRPr="000B70B7">
        <w:rPr>
          <w:lang w:val="en-US"/>
        </w:rPr>
        <w:t xml:space="preserve">Now, however, in a post modern art world which includes anything from landscape art to </w:t>
      </w:r>
      <w:hyperlink r:id="rId19" w:tgtFrame="_blank" w:history="1">
        <w:r w:rsidRPr="000B70B7">
          <w:rPr>
            <w:rStyle w:val="a5"/>
            <w:color w:val="auto"/>
            <w:u w:val="none"/>
            <w:lang w:val="en-US"/>
          </w:rPr>
          <w:t>still life paintings</w:t>
        </w:r>
      </w:hyperlink>
      <w:r w:rsidRPr="000B70B7">
        <w:rPr>
          <w:lang w:val="en-US"/>
        </w:rPr>
        <w:t> to installations, sculptures, drawings, and, any other form of art – the role of the artist isn’t set in stone and varies regularly.</w:t>
      </w:r>
    </w:p>
    <w:p w:rsidR="00142DCB" w:rsidRPr="000B70B7" w:rsidRDefault="00142DCB" w:rsidP="000B70B7">
      <w:pPr>
        <w:pStyle w:val="a6"/>
        <w:spacing w:before="0" w:beforeAutospacing="0" w:after="0" w:afterAutospacing="0"/>
        <w:ind w:firstLine="708"/>
        <w:jc w:val="both"/>
        <w:rPr>
          <w:lang w:val="en-US"/>
        </w:rPr>
      </w:pPr>
      <w:r w:rsidRPr="000B70B7">
        <w:rPr>
          <w:lang w:val="en-US"/>
        </w:rPr>
        <w:t>But how did we get from a time when art was reserved for only the highest members of society to today when art can be made, appreciated by us all?</w:t>
      </w:r>
    </w:p>
    <w:p w:rsidR="00142DCB" w:rsidRPr="000B70B7" w:rsidRDefault="00142DCB" w:rsidP="000B70B7">
      <w:pPr>
        <w:pStyle w:val="a6"/>
        <w:spacing w:before="0" w:beforeAutospacing="0" w:after="0" w:afterAutospacing="0"/>
        <w:jc w:val="both"/>
        <w:rPr>
          <w:lang w:val="en-US"/>
        </w:rPr>
      </w:pPr>
      <w:r w:rsidRPr="000B70B7">
        <w:rPr>
          <w:lang w:val="en-US"/>
        </w:rPr>
        <w:t>In this blog we’re going to take a look at the role of the artist in the Modernist Movement; which of course what incredibly varied.</w:t>
      </w:r>
    </w:p>
    <w:p w:rsidR="00142DCB" w:rsidRPr="000B70B7" w:rsidRDefault="00142DCB" w:rsidP="000B70B7">
      <w:pPr>
        <w:pStyle w:val="a6"/>
        <w:spacing w:before="0" w:beforeAutospacing="0" w:after="0" w:afterAutospacing="0"/>
        <w:ind w:firstLine="708"/>
        <w:jc w:val="both"/>
        <w:rPr>
          <w:lang w:val="en-US"/>
        </w:rPr>
      </w:pPr>
      <w:r w:rsidRPr="000B70B7">
        <w:rPr>
          <w:lang w:val="en-US"/>
        </w:rPr>
        <w:t>Artists throughout time have created paintings that act as a social commentary and can even be a inciter of social change. Many Modernist artists were in fact members of political groups and were inspired by the radical social movements of 1968 – especially in France. Art is a fantastic medium to bring issues to light in society encouraging discussion and conversations – even cross-cultural understanding.</w:t>
      </w:r>
    </w:p>
    <w:p w:rsidR="00142DCB" w:rsidRPr="000B70B7" w:rsidRDefault="00142DCB" w:rsidP="000B70B7">
      <w:pPr>
        <w:pStyle w:val="a6"/>
        <w:spacing w:before="0" w:beforeAutospacing="0" w:after="0" w:afterAutospacing="0"/>
        <w:ind w:firstLine="708"/>
        <w:jc w:val="both"/>
        <w:rPr>
          <w:lang w:val="en-US"/>
        </w:rPr>
      </w:pPr>
      <w:r w:rsidRPr="000B70B7">
        <w:rPr>
          <w:lang w:val="en-US"/>
        </w:rPr>
        <w:t>The role of the artist continues to change, grow and expand. It remains an incredibly important part of society. The word ‘artist’ can refer to so many different things from social activist, commentator to graphic designer, illustrator and of course, the traditional painter. Art means many different things to different people; therefore, an artist’s role is just as versatile as the definition of art itself.</w:t>
      </w:r>
    </w:p>
    <w:p w:rsidR="00F53A49" w:rsidRPr="000B70B7" w:rsidRDefault="00142DCB" w:rsidP="000B70B7">
      <w:pPr>
        <w:spacing w:after="0" w:line="240" w:lineRule="auto"/>
        <w:jc w:val="both"/>
        <w:rPr>
          <w:rFonts w:ascii="Times New Roman" w:hAnsi="Times New Roman" w:cs="Times New Roman"/>
          <w:i/>
          <w:sz w:val="24"/>
          <w:szCs w:val="24"/>
          <w:lang w:val="en-US"/>
        </w:rPr>
      </w:pPr>
      <w:r w:rsidRPr="000B70B7">
        <w:rPr>
          <w:rFonts w:ascii="Times New Roman" w:hAnsi="Times New Roman" w:cs="Times New Roman"/>
          <w:b/>
          <w:i/>
          <w:sz w:val="24"/>
          <w:szCs w:val="24"/>
          <w:lang w:val="en-US"/>
        </w:rPr>
        <w:t xml:space="preserve"> </w:t>
      </w:r>
      <w:r w:rsidR="00F53A49" w:rsidRPr="000B70B7">
        <w:rPr>
          <w:rFonts w:ascii="Times New Roman" w:hAnsi="Times New Roman" w:cs="Times New Roman"/>
          <w:b/>
          <w:i/>
          <w:sz w:val="24"/>
          <w:szCs w:val="24"/>
          <w:lang w:val="en-US"/>
        </w:rPr>
        <w:t>The requirements to the practical class</w:t>
      </w:r>
      <w:r w:rsidR="00F53A49" w:rsidRPr="000B70B7">
        <w:rPr>
          <w:rFonts w:ascii="Times New Roman" w:hAnsi="Times New Roman" w:cs="Times New Roman"/>
          <w:i/>
          <w:sz w:val="24"/>
          <w:szCs w:val="24"/>
          <w:lang w:val="en-US"/>
        </w:rPr>
        <w:t>:</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F25C20" w:rsidRPr="000B70B7" w:rsidRDefault="00F53A49"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Fonts w:ascii="Times New Roman" w:hAnsi="Times New Roman"/>
          <w:sz w:val="24"/>
          <w:szCs w:val="24"/>
          <w:lang w:val="en-US"/>
        </w:rPr>
        <w:t xml:space="preserve">1. </w:t>
      </w:r>
      <w:r w:rsidR="00F25C20" w:rsidRPr="000B70B7">
        <w:rPr>
          <w:rStyle w:val="tlid-translation"/>
          <w:rFonts w:ascii="Times New Roman" w:hAnsi="Times New Roman"/>
          <w:sz w:val="24"/>
          <w:szCs w:val="24"/>
          <w:lang w:val="en-US"/>
        </w:rPr>
        <w:t>Museum. Shaping the future</w:t>
      </w:r>
      <w:r w:rsidR="00F25C20" w:rsidRPr="000B70B7">
        <w:rPr>
          <w:rFonts w:ascii="Times New Roman" w:hAnsi="Times New Roman"/>
          <w:sz w:val="24"/>
          <w:szCs w:val="24"/>
          <w:lang w:val="en-US"/>
        </w:rPr>
        <w:t xml:space="preserve"> </w:t>
      </w:r>
    </w:p>
    <w:p w:rsidR="00F25C20" w:rsidRPr="000B70B7" w:rsidRDefault="00F25C20" w:rsidP="000B70B7">
      <w:pPr>
        <w:pStyle w:val="a9"/>
        <w:numPr>
          <w:ilvl w:val="0"/>
          <w:numId w:val="41"/>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Technological art in the 21st century</w:t>
      </w:r>
      <w:r w:rsidRPr="000B70B7">
        <w:rPr>
          <w:rFonts w:ascii="Times New Roman" w:hAnsi="Times New Roman"/>
          <w:sz w:val="24"/>
          <w:szCs w:val="24"/>
          <w:lang w:val="en-US"/>
        </w:rPr>
        <w:t xml:space="preserve"> </w:t>
      </w:r>
    </w:p>
    <w:p w:rsidR="00F25C20" w:rsidRPr="000B70B7" w:rsidRDefault="00F25C20" w:rsidP="000B70B7">
      <w:pPr>
        <w:pStyle w:val="a9"/>
        <w:numPr>
          <w:ilvl w:val="0"/>
          <w:numId w:val="41"/>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Virtual Art World: Myth or Reality</w:t>
      </w:r>
      <w:r w:rsidRPr="000B70B7">
        <w:rPr>
          <w:rFonts w:ascii="Times New Roman" w:hAnsi="Times New Roman"/>
          <w:sz w:val="24"/>
          <w:szCs w:val="24"/>
          <w:lang w:val="en-US"/>
        </w:rPr>
        <w:t xml:space="preserve"> </w:t>
      </w:r>
    </w:p>
    <w:p w:rsidR="00F25C20" w:rsidRPr="000B70B7" w:rsidRDefault="00F25C20" w:rsidP="000B70B7">
      <w:pPr>
        <w:pStyle w:val="a9"/>
        <w:numPr>
          <w:ilvl w:val="0"/>
          <w:numId w:val="41"/>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UNESCO heritage. New Wonders of the World</w:t>
      </w:r>
      <w:r w:rsidRPr="000B70B7">
        <w:rPr>
          <w:rFonts w:ascii="Times New Roman" w:hAnsi="Times New Roman"/>
          <w:sz w:val="24"/>
          <w:szCs w:val="24"/>
          <w:lang w:val="en-US"/>
        </w:rPr>
        <w:t xml:space="preserve"> </w:t>
      </w:r>
    </w:p>
    <w:p w:rsidR="00F53A49" w:rsidRPr="000B70B7" w:rsidRDefault="00F53A49"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lastRenderedPageBreak/>
        <w:t>- developing language skills.</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F53A49" w:rsidRPr="000B70B7" w:rsidRDefault="00F53A49" w:rsidP="000B70B7">
      <w:pPr>
        <w:spacing w:after="0" w:line="240" w:lineRule="auto"/>
        <w:jc w:val="center"/>
        <w:rPr>
          <w:rFonts w:ascii="Times New Roman" w:hAnsi="Times New Roman" w:cs="Times New Roman"/>
          <w:b/>
          <w:sz w:val="24"/>
          <w:szCs w:val="24"/>
          <w:u w:val="single"/>
          <w:lang w:val="en-US"/>
        </w:rPr>
      </w:pPr>
    </w:p>
    <w:p w:rsidR="00F53A49" w:rsidRPr="000B70B7" w:rsidRDefault="00F53A49"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30, 31</w:t>
      </w:r>
    </w:p>
    <w:p w:rsidR="00F53A49" w:rsidRPr="000B70B7" w:rsidRDefault="00F53A49" w:rsidP="000B70B7">
      <w:pPr>
        <w:pStyle w:val="a9"/>
        <w:tabs>
          <w:tab w:val="left" w:pos="284"/>
        </w:tabs>
        <w:spacing w:after="0" w:line="240" w:lineRule="auto"/>
        <w:ind w:left="0"/>
        <w:jc w:val="both"/>
        <w:rPr>
          <w:rFonts w:ascii="Times New Roman" w:hAnsi="Times New Roman"/>
          <w:b/>
          <w:i/>
          <w:sz w:val="24"/>
          <w:szCs w:val="24"/>
          <w:u w:val="single"/>
          <w:lang w:val="en-US"/>
        </w:rPr>
      </w:pPr>
    </w:p>
    <w:p w:rsidR="00F53A49" w:rsidRPr="000B70B7" w:rsidRDefault="00F53A49"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FC4887" w:rsidRPr="000B70B7">
        <w:rPr>
          <w:rStyle w:val="tlid-translation"/>
          <w:rFonts w:ascii="Times New Roman" w:hAnsi="Times New Roman"/>
          <w:sz w:val="24"/>
          <w:szCs w:val="24"/>
          <w:lang w:val="en-US"/>
        </w:rPr>
        <w:t>Media industry and media language</w:t>
      </w:r>
      <w:r w:rsidRPr="000B70B7">
        <w:rPr>
          <w:rFonts w:ascii="Times New Roman" w:hAnsi="Times New Roman"/>
          <w:sz w:val="24"/>
          <w:szCs w:val="24"/>
          <w:lang w:val="en-US"/>
        </w:rPr>
        <w:t>”</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B50245" w:rsidRPr="000B70B7" w:rsidRDefault="00B50245" w:rsidP="000B70B7">
      <w:pPr>
        <w:spacing w:after="0" w:line="240" w:lineRule="auto"/>
        <w:ind w:firstLine="708"/>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The </w:t>
      </w:r>
      <w:r w:rsidRPr="000B70B7">
        <w:rPr>
          <w:rFonts w:ascii="Times New Roman" w:hAnsi="Times New Roman" w:cs="Times New Roman"/>
          <w:b/>
          <w:bCs/>
          <w:sz w:val="24"/>
          <w:szCs w:val="24"/>
          <w:lang w:val="en-US"/>
        </w:rPr>
        <w:t>mass media</w:t>
      </w:r>
      <w:r w:rsidRPr="000B70B7">
        <w:rPr>
          <w:rFonts w:ascii="Times New Roman" w:hAnsi="Times New Roman" w:cs="Times New Roman"/>
          <w:sz w:val="24"/>
          <w:szCs w:val="24"/>
          <w:lang w:val="en-US"/>
        </w:rPr>
        <w:t xml:space="preserve"> is a diversified collection of </w:t>
      </w:r>
      <w:hyperlink r:id="rId20" w:tooltip="Media (communication)" w:history="1">
        <w:r w:rsidRPr="000B70B7">
          <w:rPr>
            <w:rStyle w:val="a5"/>
            <w:rFonts w:ascii="Times New Roman" w:hAnsi="Times New Roman" w:cs="Times New Roman"/>
            <w:color w:val="auto"/>
            <w:sz w:val="24"/>
            <w:szCs w:val="24"/>
            <w:u w:val="none"/>
            <w:lang w:val="en-US"/>
          </w:rPr>
          <w:t>media</w:t>
        </w:r>
      </w:hyperlink>
      <w:r w:rsidRPr="000B70B7">
        <w:rPr>
          <w:rFonts w:ascii="Times New Roman" w:hAnsi="Times New Roman" w:cs="Times New Roman"/>
          <w:sz w:val="24"/>
          <w:szCs w:val="24"/>
          <w:lang w:val="en-US"/>
        </w:rPr>
        <w:t xml:space="preserve"> </w:t>
      </w:r>
      <w:hyperlink r:id="rId21" w:tooltip="Technology" w:history="1">
        <w:r w:rsidRPr="000B70B7">
          <w:rPr>
            <w:rStyle w:val="a5"/>
            <w:rFonts w:ascii="Times New Roman" w:hAnsi="Times New Roman" w:cs="Times New Roman"/>
            <w:color w:val="auto"/>
            <w:sz w:val="24"/>
            <w:szCs w:val="24"/>
            <w:u w:val="none"/>
            <w:lang w:val="en-US"/>
          </w:rPr>
          <w:t>technologies</w:t>
        </w:r>
      </w:hyperlink>
      <w:r w:rsidRPr="000B70B7">
        <w:rPr>
          <w:rFonts w:ascii="Times New Roman" w:hAnsi="Times New Roman" w:cs="Times New Roman"/>
          <w:sz w:val="24"/>
          <w:szCs w:val="24"/>
          <w:lang w:val="en-US"/>
        </w:rPr>
        <w:t xml:space="preserve"> that reach a large audience via </w:t>
      </w:r>
      <w:hyperlink r:id="rId22" w:tooltip="Mass communication" w:history="1">
        <w:r w:rsidRPr="000B70B7">
          <w:rPr>
            <w:rStyle w:val="a5"/>
            <w:rFonts w:ascii="Times New Roman" w:hAnsi="Times New Roman" w:cs="Times New Roman"/>
            <w:color w:val="auto"/>
            <w:sz w:val="24"/>
            <w:szCs w:val="24"/>
            <w:u w:val="none"/>
            <w:lang w:val="en-US"/>
          </w:rPr>
          <w:t>mass communication</w:t>
        </w:r>
      </w:hyperlink>
      <w:r w:rsidRPr="000B70B7">
        <w:rPr>
          <w:rFonts w:ascii="Times New Roman" w:hAnsi="Times New Roman" w:cs="Times New Roman"/>
          <w:sz w:val="24"/>
          <w:szCs w:val="24"/>
          <w:lang w:val="en-US"/>
        </w:rPr>
        <w:t>. The technologies through which this communication takes place include a variety of outlets.</w:t>
      </w:r>
    </w:p>
    <w:p w:rsidR="00B50245" w:rsidRPr="000B70B7" w:rsidRDefault="00B50245" w:rsidP="000B70B7">
      <w:pPr>
        <w:spacing w:after="0" w:line="240" w:lineRule="auto"/>
        <w:ind w:firstLine="708"/>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The Media and Entertainment industry is fast-growing and constantly changing, so it is essential to partner with a translation company that can meet urgent deadlines and work seamlessly with the latest multimedia technology. Whether you need to localize a video game or an interpreter for a breaking news event, Morningside offers high-quality </w:t>
      </w:r>
      <w:hyperlink r:id="rId23" w:history="1">
        <w:r w:rsidRPr="000B70B7">
          <w:rPr>
            <w:rStyle w:val="a5"/>
            <w:rFonts w:ascii="Times New Roman" w:hAnsi="Times New Roman" w:cs="Times New Roman"/>
            <w:color w:val="auto"/>
            <w:sz w:val="24"/>
            <w:szCs w:val="24"/>
            <w:u w:val="none"/>
            <w:lang w:val="en-US"/>
          </w:rPr>
          <w:t xml:space="preserve">localization services </w:t>
        </w:r>
      </w:hyperlink>
      <w:r w:rsidRPr="000B70B7">
        <w:rPr>
          <w:rFonts w:ascii="Times New Roman" w:hAnsi="Times New Roman" w:cs="Times New Roman"/>
          <w:sz w:val="24"/>
          <w:szCs w:val="24"/>
          <w:lang w:val="en-US"/>
        </w:rPr>
        <w:t>to take your content global.</w:t>
      </w:r>
    </w:p>
    <w:p w:rsidR="00B50245" w:rsidRPr="000B70B7" w:rsidRDefault="00BD02D1" w:rsidP="000B70B7">
      <w:pPr>
        <w:pStyle w:val="a6"/>
        <w:spacing w:before="0" w:beforeAutospacing="0" w:after="0" w:afterAutospacing="0"/>
        <w:ind w:firstLine="708"/>
        <w:jc w:val="both"/>
        <w:rPr>
          <w:lang w:val="en-US"/>
        </w:rPr>
      </w:pPr>
      <w:hyperlink r:id="rId24" w:tooltip="Broadcast media" w:history="1">
        <w:r w:rsidR="00B50245" w:rsidRPr="000B70B7">
          <w:rPr>
            <w:rStyle w:val="a5"/>
            <w:color w:val="auto"/>
            <w:u w:val="none"/>
            <w:lang w:val="en-US"/>
          </w:rPr>
          <w:t>Broadcast media</w:t>
        </w:r>
      </w:hyperlink>
      <w:r w:rsidR="00B50245" w:rsidRPr="000B70B7">
        <w:rPr>
          <w:lang w:val="en-US"/>
        </w:rPr>
        <w:t xml:space="preserve"> transmit information electronically, via such media as </w:t>
      </w:r>
      <w:hyperlink r:id="rId25" w:tooltip="Film" w:history="1">
        <w:r w:rsidR="00B50245" w:rsidRPr="000B70B7">
          <w:rPr>
            <w:rStyle w:val="a5"/>
            <w:color w:val="auto"/>
            <w:u w:val="none"/>
            <w:lang w:val="en-US"/>
          </w:rPr>
          <w:t>film</w:t>
        </w:r>
      </w:hyperlink>
      <w:r w:rsidR="00B50245" w:rsidRPr="000B70B7">
        <w:rPr>
          <w:lang w:val="en-US"/>
        </w:rPr>
        <w:t xml:space="preserve">, </w:t>
      </w:r>
      <w:hyperlink r:id="rId26" w:tooltip="Radio" w:history="1">
        <w:r w:rsidR="00B50245" w:rsidRPr="000B70B7">
          <w:rPr>
            <w:rStyle w:val="a5"/>
            <w:color w:val="auto"/>
            <w:u w:val="none"/>
            <w:lang w:val="en-US"/>
          </w:rPr>
          <w:t>radio</w:t>
        </w:r>
      </w:hyperlink>
      <w:r w:rsidR="00B50245" w:rsidRPr="000B70B7">
        <w:rPr>
          <w:lang w:val="en-US"/>
        </w:rPr>
        <w:t xml:space="preserve">, recorded music, or </w:t>
      </w:r>
      <w:hyperlink r:id="rId27" w:tooltip="Television" w:history="1">
        <w:r w:rsidR="00B50245" w:rsidRPr="000B70B7">
          <w:rPr>
            <w:rStyle w:val="a5"/>
            <w:color w:val="auto"/>
            <w:u w:val="none"/>
            <w:lang w:val="en-US"/>
          </w:rPr>
          <w:t>television</w:t>
        </w:r>
      </w:hyperlink>
      <w:r w:rsidR="00B50245" w:rsidRPr="000B70B7">
        <w:rPr>
          <w:lang w:val="en-US"/>
        </w:rPr>
        <w:t xml:space="preserve">. </w:t>
      </w:r>
      <w:hyperlink r:id="rId28" w:tooltip="Digital media" w:history="1">
        <w:r w:rsidR="00B50245" w:rsidRPr="000B70B7">
          <w:rPr>
            <w:rStyle w:val="a5"/>
            <w:color w:val="auto"/>
            <w:u w:val="none"/>
            <w:lang w:val="en-US"/>
          </w:rPr>
          <w:t>Digital media</w:t>
        </w:r>
      </w:hyperlink>
      <w:r w:rsidR="00B50245" w:rsidRPr="000B70B7">
        <w:rPr>
          <w:lang w:val="en-US"/>
        </w:rPr>
        <w:t xml:space="preserve"> comprises both </w:t>
      </w:r>
      <w:hyperlink r:id="rId29" w:tooltip="Internet" w:history="1">
        <w:r w:rsidR="00B50245" w:rsidRPr="000B70B7">
          <w:rPr>
            <w:rStyle w:val="a5"/>
            <w:color w:val="auto"/>
            <w:u w:val="none"/>
            <w:lang w:val="en-US"/>
          </w:rPr>
          <w:t>Internet</w:t>
        </w:r>
      </w:hyperlink>
      <w:r w:rsidR="00B50245" w:rsidRPr="000B70B7">
        <w:rPr>
          <w:lang w:val="en-US"/>
        </w:rPr>
        <w:t xml:space="preserve"> and </w:t>
      </w:r>
      <w:hyperlink r:id="rId30" w:tooltip="Mobile web" w:history="1">
        <w:r w:rsidR="00B50245" w:rsidRPr="000B70B7">
          <w:rPr>
            <w:rStyle w:val="a5"/>
            <w:color w:val="auto"/>
            <w:u w:val="none"/>
            <w:lang w:val="en-US"/>
          </w:rPr>
          <w:t>mobile</w:t>
        </w:r>
      </w:hyperlink>
      <w:r w:rsidR="00B50245" w:rsidRPr="000B70B7">
        <w:rPr>
          <w:lang w:val="en-US"/>
        </w:rPr>
        <w:t xml:space="preserve"> mass communication. </w:t>
      </w:r>
      <w:hyperlink r:id="rId31" w:tooltip="Internet" w:history="1">
        <w:r w:rsidR="00B50245" w:rsidRPr="000B70B7">
          <w:rPr>
            <w:rStyle w:val="a5"/>
            <w:color w:val="auto"/>
            <w:u w:val="none"/>
            <w:lang w:val="en-US"/>
          </w:rPr>
          <w:t>Internet</w:t>
        </w:r>
      </w:hyperlink>
      <w:r w:rsidR="00B50245" w:rsidRPr="000B70B7">
        <w:rPr>
          <w:lang w:val="en-US"/>
        </w:rPr>
        <w:t xml:space="preserve"> media comprise such services as </w:t>
      </w:r>
      <w:hyperlink r:id="rId32" w:tooltip="Email" w:history="1">
        <w:r w:rsidR="00B50245" w:rsidRPr="000B70B7">
          <w:rPr>
            <w:rStyle w:val="a5"/>
            <w:color w:val="auto"/>
            <w:u w:val="none"/>
            <w:lang w:val="en-US"/>
          </w:rPr>
          <w:t>email</w:t>
        </w:r>
      </w:hyperlink>
      <w:r w:rsidR="00B50245" w:rsidRPr="000B70B7">
        <w:rPr>
          <w:lang w:val="en-US"/>
        </w:rPr>
        <w:t xml:space="preserve">, </w:t>
      </w:r>
      <w:hyperlink r:id="rId33" w:tooltip="Social media" w:history="1">
        <w:r w:rsidR="00B50245" w:rsidRPr="000B70B7">
          <w:rPr>
            <w:rStyle w:val="a5"/>
            <w:color w:val="auto"/>
            <w:u w:val="none"/>
            <w:lang w:val="en-US"/>
          </w:rPr>
          <w:t>social media</w:t>
        </w:r>
      </w:hyperlink>
      <w:r w:rsidR="00B50245" w:rsidRPr="000B70B7">
        <w:rPr>
          <w:lang w:val="en-US"/>
        </w:rPr>
        <w:t xml:space="preserve"> sites, </w:t>
      </w:r>
      <w:hyperlink r:id="rId34" w:tooltip="Website" w:history="1">
        <w:r w:rsidR="00B50245" w:rsidRPr="000B70B7">
          <w:rPr>
            <w:rStyle w:val="a5"/>
            <w:color w:val="auto"/>
            <w:u w:val="none"/>
            <w:lang w:val="en-US"/>
          </w:rPr>
          <w:t>websites</w:t>
        </w:r>
      </w:hyperlink>
      <w:r w:rsidR="00B50245" w:rsidRPr="000B70B7">
        <w:rPr>
          <w:lang w:val="en-US"/>
        </w:rPr>
        <w:t xml:space="preserve">, and Internet-based radio and television. Many other mass media outlets have an additional presence on the web, by such means as linking to or running TV ads online, or distributing </w:t>
      </w:r>
      <w:hyperlink r:id="rId35" w:tooltip="QR Code" w:history="1">
        <w:r w:rsidR="00B50245" w:rsidRPr="000B70B7">
          <w:rPr>
            <w:rStyle w:val="a5"/>
            <w:color w:val="auto"/>
            <w:u w:val="none"/>
            <w:lang w:val="en-US"/>
          </w:rPr>
          <w:t>QR Codes</w:t>
        </w:r>
      </w:hyperlink>
      <w:r w:rsidR="00B50245" w:rsidRPr="000B70B7">
        <w:rPr>
          <w:lang w:val="en-US"/>
        </w:rPr>
        <w:t xml:space="preserve"> in outdoor or print media to direct mobile users to a website. In this way, they can utilise the easy accessibility and outreach capabilities the Internet affords, as thereby easily broadcast information throughout many different regions of the world simultaneously and cost-efficiently. </w:t>
      </w:r>
      <w:r w:rsidR="00B50245" w:rsidRPr="000B70B7">
        <w:rPr>
          <w:b/>
          <w:bCs/>
          <w:lang w:val="en-US"/>
        </w:rPr>
        <w:t>Outdoor media</w:t>
      </w:r>
      <w:r w:rsidR="00B50245" w:rsidRPr="000B70B7">
        <w:rPr>
          <w:lang w:val="en-US"/>
        </w:rPr>
        <w:t xml:space="preserve"> transmit information via such media as </w:t>
      </w:r>
      <w:hyperlink r:id="rId36" w:tooltip="Augmented Reality" w:history="1">
        <w:r w:rsidR="00B50245" w:rsidRPr="000B70B7">
          <w:rPr>
            <w:rStyle w:val="a5"/>
            <w:color w:val="auto"/>
            <w:u w:val="none"/>
            <w:lang w:val="en-US"/>
          </w:rPr>
          <w:t>AR advertising</w:t>
        </w:r>
      </w:hyperlink>
      <w:r w:rsidR="00B50245" w:rsidRPr="000B70B7">
        <w:rPr>
          <w:lang w:val="en-US"/>
        </w:rPr>
        <w:t xml:space="preserve">; </w:t>
      </w:r>
      <w:hyperlink r:id="rId37" w:tooltip="Billboard" w:history="1">
        <w:r w:rsidR="00B50245" w:rsidRPr="000B70B7">
          <w:rPr>
            <w:rStyle w:val="a5"/>
            <w:color w:val="auto"/>
            <w:u w:val="none"/>
            <w:lang w:val="en-US"/>
          </w:rPr>
          <w:t>billboards</w:t>
        </w:r>
      </w:hyperlink>
      <w:r w:rsidR="00B50245" w:rsidRPr="000B70B7">
        <w:rPr>
          <w:lang w:val="en-US"/>
        </w:rPr>
        <w:t xml:space="preserve">; </w:t>
      </w:r>
      <w:hyperlink r:id="rId38" w:tooltip="Blimp" w:history="1">
        <w:r w:rsidR="00B50245" w:rsidRPr="000B70B7">
          <w:rPr>
            <w:rStyle w:val="a5"/>
            <w:color w:val="auto"/>
            <w:u w:val="none"/>
            <w:lang w:val="en-US"/>
          </w:rPr>
          <w:t>blimps</w:t>
        </w:r>
      </w:hyperlink>
      <w:r w:rsidR="00B50245" w:rsidRPr="000B70B7">
        <w:rPr>
          <w:lang w:val="en-US"/>
        </w:rPr>
        <w:t xml:space="preserve">; flying billboards (signs in tow of airplanes); placards or kiosks placed inside and outside buses, commercial buildings, shops, sports stadiums, subway cars, or trains; signs; or </w:t>
      </w:r>
      <w:hyperlink r:id="rId39" w:tooltip="Skywriting" w:history="1">
        <w:r w:rsidR="00B50245" w:rsidRPr="000B70B7">
          <w:rPr>
            <w:rStyle w:val="a5"/>
            <w:color w:val="auto"/>
            <w:u w:val="none"/>
            <w:lang w:val="en-US"/>
          </w:rPr>
          <w:t>skywriting</w:t>
        </w:r>
      </w:hyperlink>
      <w:r w:rsidR="00B50245" w:rsidRPr="000B70B7">
        <w:rPr>
          <w:lang w:val="en-US"/>
        </w:rPr>
        <w:t xml:space="preserve">. </w:t>
      </w:r>
      <w:r w:rsidR="00B50245" w:rsidRPr="000B70B7">
        <w:rPr>
          <w:b/>
          <w:bCs/>
          <w:lang w:val="en-US"/>
        </w:rPr>
        <w:t>Print media</w:t>
      </w:r>
      <w:r w:rsidR="00B50245" w:rsidRPr="000B70B7">
        <w:rPr>
          <w:lang w:val="en-US"/>
        </w:rPr>
        <w:t xml:space="preserve"> transmit information via physical objects, such as </w:t>
      </w:r>
      <w:hyperlink r:id="rId40" w:tooltip="Book" w:history="1">
        <w:r w:rsidR="00B50245" w:rsidRPr="000B70B7">
          <w:rPr>
            <w:rStyle w:val="a5"/>
            <w:color w:val="auto"/>
            <w:u w:val="none"/>
            <w:lang w:val="en-US"/>
          </w:rPr>
          <w:t>books</w:t>
        </w:r>
      </w:hyperlink>
      <w:r w:rsidR="00B50245" w:rsidRPr="000B70B7">
        <w:rPr>
          <w:lang w:val="en-US"/>
        </w:rPr>
        <w:t xml:space="preserve">, </w:t>
      </w:r>
      <w:hyperlink r:id="rId41" w:tooltip="Comics" w:history="1">
        <w:r w:rsidR="00B50245" w:rsidRPr="000B70B7">
          <w:rPr>
            <w:rStyle w:val="a5"/>
            <w:color w:val="auto"/>
            <w:u w:val="none"/>
            <w:lang w:val="en-US"/>
          </w:rPr>
          <w:t>comics</w:t>
        </w:r>
      </w:hyperlink>
      <w:r w:rsidR="00B50245" w:rsidRPr="000B70B7">
        <w:rPr>
          <w:lang w:val="en-US"/>
        </w:rPr>
        <w:t xml:space="preserve">, </w:t>
      </w:r>
      <w:hyperlink r:id="rId42" w:tooltip="Magazine" w:history="1">
        <w:r w:rsidR="00B50245" w:rsidRPr="000B70B7">
          <w:rPr>
            <w:rStyle w:val="a5"/>
            <w:color w:val="auto"/>
            <w:u w:val="none"/>
            <w:lang w:val="en-US"/>
          </w:rPr>
          <w:t>magazines</w:t>
        </w:r>
      </w:hyperlink>
      <w:r w:rsidR="00B50245" w:rsidRPr="000B70B7">
        <w:rPr>
          <w:lang w:val="en-US"/>
        </w:rPr>
        <w:t xml:space="preserve">, </w:t>
      </w:r>
      <w:hyperlink r:id="rId43" w:tooltip="Newspaper" w:history="1">
        <w:r w:rsidR="00B50245" w:rsidRPr="000B70B7">
          <w:rPr>
            <w:rStyle w:val="a5"/>
            <w:color w:val="auto"/>
            <w:u w:val="none"/>
            <w:lang w:val="en-US"/>
          </w:rPr>
          <w:t>newspapers</w:t>
        </w:r>
      </w:hyperlink>
      <w:r w:rsidR="00B50245" w:rsidRPr="000B70B7">
        <w:rPr>
          <w:lang w:val="en-US"/>
        </w:rPr>
        <w:t xml:space="preserve">, or </w:t>
      </w:r>
      <w:hyperlink r:id="rId44" w:tooltip="Pamphlet" w:history="1">
        <w:r w:rsidR="00B50245" w:rsidRPr="000B70B7">
          <w:rPr>
            <w:rStyle w:val="a5"/>
            <w:color w:val="auto"/>
            <w:u w:val="none"/>
            <w:lang w:val="en-US"/>
          </w:rPr>
          <w:t>pamphlets</w:t>
        </w:r>
      </w:hyperlink>
      <w:r w:rsidR="00B50245" w:rsidRPr="000B70B7">
        <w:rPr>
          <w:lang w:val="en-US"/>
        </w:rPr>
        <w:t xml:space="preserve">. Event organizing and </w:t>
      </w:r>
      <w:hyperlink r:id="rId45" w:tooltip="Public speaking" w:history="1">
        <w:r w:rsidR="00B50245" w:rsidRPr="000B70B7">
          <w:rPr>
            <w:rStyle w:val="a5"/>
            <w:color w:val="auto"/>
            <w:u w:val="none"/>
            <w:lang w:val="en-US"/>
          </w:rPr>
          <w:t>public speaking</w:t>
        </w:r>
      </w:hyperlink>
      <w:r w:rsidR="00B50245" w:rsidRPr="000B70B7">
        <w:rPr>
          <w:lang w:val="en-US"/>
        </w:rPr>
        <w:t xml:space="preserve"> can also be considered forms of mass media. </w:t>
      </w:r>
    </w:p>
    <w:p w:rsidR="00B50245" w:rsidRPr="000B70B7" w:rsidRDefault="00142DCB" w:rsidP="000B70B7">
      <w:pPr>
        <w:spacing w:after="0" w:line="240" w:lineRule="auto"/>
        <w:ind w:firstLine="708"/>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Any specialized form of discourse has its own unique language and media literacy is no exception. Even experienced media teachers are often bewildered by the seemingly interchangeable terminology used by writers and speakers in the field. </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The requirements to the practical class</w:t>
      </w:r>
      <w:r w:rsidRPr="000B70B7">
        <w:rPr>
          <w:rFonts w:ascii="Times New Roman" w:hAnsi="Times New Roman" w:cs="Times New Roman"/>
          <w:i/>
          <w:sz w:val="24"/>
          <w:szCs w:val="24"/>
          <w:lang w:val="en-US"/>
        </w:rPr>
        <w:t>:</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lastRenderedPageBreak/>
        <w:t>Control questions</w:t>
      </w:r>
      <w:r w:rsidRPr="000B70B7">
        <w:rPr>
          <w:rFonts w:ascii="Times New Roman" w:hAnsi="Times New Roman" w:cs="Times New Roman"/>
          <w:i/>
          <w:sz w:val="24"/>
          <w:szCs w:val="24"/>
          <w:lang w:val="en-US"/>
        </w:rPr>
        <w:t>:</w:t>
      </w:r>
    </w:p>
    <w:p w:rsidR="00F25C20" w:rsidRPr="000B70B7" w:rsidRDefault="00F53A49"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Fonts w:ascii="Times New Roman" w:hAnsi="Times New Roman"/>
          <w:sz w:val="24"/>
          <w:szCs w:val="24"/>
          <w:lang w:val="en-US"/>
        </w:rPr>
        <w:t xml:space="preserve">1. </w:t>
      </w:r>
      <w:r w:rsidR="00F25C20" w:rsidRPr="000B70B7">
        <w:rPr>
          <w:rStyle w:val="tlid-translation"/>
          <w:rFonts w:ascii="Times New Roman" w:hAnsi="Times New Roman"/>
          <w:sz w:val="24"/>
          <w:szCs w:val="24"/>
          <w:lang w:val="en-US"/>
        </w:rPr>
        <w:t>Media strategies and techniques used in various media</w:t>
      </w:r>
      <w:r w:rsidR="00F25C20" w:rsidRPr="000B70B7">
        <w:rPr>
          <w:rFonts w:ascii="Times New Roman" w:hAnsi="Times New Roman"/>
          <w:sz w:val="24"/>
          <w:szCs w:val="24"/>
          <w:lang w:val="en-US"/>
        </w:rPr>
        <w:t xml:space="preserve"> </w:t>
      </w:r>
    </w:p>
    <w:p w:rsidR="00F25C20" w:rsidRPr="000B70B7" w:rsidRDefault="00F25C20" w:rsidP="000B70B7">
      <w:pPr>
        <w:pStyle w:val="a9"/>
        <w:numPr>
          <w:ilvl w:val="0"/>
          <w:numId w:val="42"/>
        </w:numPr>
        <w:tabs>
          <w:tab w:val="left" w:pos="284"/>
          <w:tab w:val="left" w:pos="426"/>
        </w:tabs>
        <w:spacing w:after="0" w:line="240" w:lineRule="auto"/>
        <w:ind w:left="0" w:firstLine="0"/>
        <w:jc w:val="both"/>
        <w:rPr>
          <w:rFonts w:ascii="Times New Roman" w:hAnsi="Times New Roman"/>
          <w:sz w:val="24"/>
          <w:szCs w:val="24"/>
          <w:lang w:val="en-US"/>
        </w:rPr>
      </w:pPr>
      <w:r w:rsidRPr="000B70B7">
        <w:rPr>
          <w:rStyle w:val="tlid-translation"/>
          <w:rFonts w:ascii="Times New Roman" w:hAnsi="Times New Roman"/>
          <w:sz w:val="24"/>
          <w:szCs w:val="24"/>
          <w:lang w:val="en-US"/>
        </w:rPr>
        <w:t>The most popular media to date, the reasons for their popularity</w:t>
      </w:r>
      <w:r w:rsidRPr="000B70B7">
        <w:rPr>
          <w:rFonts w:ascii="Times New Roman" w:hAnsi="Times New Roman"/>
          <w:sz w:val="24"/>
          <w:szCs w:val="24"/>
          <w:lang w:val="en-US"/>
        </w:rPr>
        <w:t xml:space="preserve"> </w:t>
      </w:r>
    </w:p>
    <w:p w:rsidR="00F25C20" w:rsidRPr="000B70B7" w:rsidRDefault="000B70B7" w:rsidP="000B70B7">
      <w:pPr>
        <w:pStyle w:val="a9"/>
        <w:tabs>
          <w:tab w:val="left" w:pos="284"/>
          <w:tab w:val="left" w:pos="426"/>
        </w:tabs>
        <w:spacing w:after="0" w:line="240" w:lineRule="auto"/>
        <w:ind w:left="0"/>
        <w:jc w:val="both"/>
        <w:rPr>
          <w:rStyle w:val="tlid-translation"/>
          <w:rFonts w:ascii="Times New Roman" w:hAnsi="Times New Roman"/>
          <w:sz w:val="24"/>
          <w:szCs w:val="24"/>
          <w:lang w:val="en-US"/>
        </w:rPr>
      </w:pPr>
      <w:r w:rsidRPr="000B70B7">
        <w:rPr>
          <w:rStyle w:val="tlid-translation"/>
          <w:rFonts w:ascii="Times New Roman" w:hAnsi="Times New Roman"/>
          <w:sz w:val="24"/>
          <w:szCs w:val="24"/>
          <w:lang w:val="en-US"/>
        </w:rPr>
        <w:t xml:space="preserve">3. </w:t>
      </w:r>
      <w:r w:rsidR="00F25C20" w:rsidRPr="000B70B7">
        <w:rPr>
          <w:rStyle w:val="tlid-translation"/>
          <w:rFonts w:ascii="Times New Roman" w:hAnsi="Times New Roman"/>
          <w:sz w:val="24"/>
          <w:szCs w:val="24"/>
          <w:lang w:val="en-US"/>
        </w:rPr>
        <w:t xml:space="preserve">The system of building a media discourse in Kazakhstan and an assessment of its relevance in other regions </w:t>
      </w:r>
    </w:p>
    <w:p w:rsidR="00F25C20" w:rsidRPr="000B70B7" w:rsidRDefault="000B70B7"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4.</w:t>
      </w:r>
      <w:r w:rsidR="00F25C20" w:rsidRPr="000B70B7">
        <w:rPr>
          <w:rFonts w:ascii="Times New Roman" w:hAnsi="Times New Roman" w:cs="Times New Roman"/>
          <w:sz w:val="24"/>
          <w:szCs w:val="24"/>
          <w:lang w:val="en-US"/>
        </w:rPr>
        <w:t xml:space="preserve">The system of building media discourse in Europe and assessing its relevance in other regions </w:t>
      </w:r>
    </w:p>
    <w:p w:rsidR="00F53A49" w:rsidRPr="000B70B7" w:rsidRDefault="00F53A49"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0B70B7" w:rsidRDefault="000B70B7" w:rsidP="000B70B7">
      <w:pPr>
        <w:spacing w:after="0" w:line="240" w:lineRule="auto"/>
        <w:jc w:val="center"/>
        <w:rPr>
          <w:rFonts w:ascii="Times New Roman" w:hAnsi="Times New Roman" w:cs="Times New Roman"/>
          <w:b/>
          <w:sz w:val="24"/>
          <w:szCs w:val="24"/>
          <w:u w:val="single"/>
          <w:lang w:val="en-US"/>
        </w:rPr>
      </w:pPr>
    </w:p>
    <w:p w:rsidR="00F53A49" w:rsidRPr="000B70B7" w:rsidRDefault="00F53A49"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32, 33</w:t>
      </w:r>
    </w:p>
    <w:p w:rsidR="00F53A49" w:rsidRPr="000B70B7" w:rsidRDefault="00F53A49" w:rsidP="000B70B7">
      <w:pPr>
        <w:pStyle w:val="a9"/>
        <w:tabs>
          <w:tab w:val="left" w:pos="284"/>
        </w:tabs>
        <w:spacing w:after="0" w:line="240" w:lineRule="auto"/>
        <w:ind w:left="0"/>
        <w:jc w:val="both"/>
        <w:rPr>
          <w:rFonts w:ascii="Times New Roman" w:hAnsi="Times New Roman"/>
          <w:b/>
          <w:i/>
          <w:sz w:val="24"/>
          <w:szCs w:val="24"/>
          <w:u w:val="single"/>
          <w:lang w:val="en-US"/>
        </w:rPr>
      </w:pPr>
    </w:p>
    <w:p w:rsidR="00F53A49" w:rsidRPr="000B70B7" w:rsidRDefault="00F53A49"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FC4887" w:rsidRPr="000B70B7">
        <w:rPr>
          <w:rStyle w:val="tlid-translation"/>
          <w:rFonts w:ascii="Times New Roman" w:hAnsi="Times New Roman"/>
          <w:sz w:val="24"/>
          <w:szCs w:val="24"/>
          <w:lang w:val="en-US"/>
        </w:rPr>
        <w:t>The role of media in society</w:t>
      </w:r>
      <w:r w:rsidRPr="000B70B7">
        <w:rPr>
          <w:rFonts w:ascii="Times New Roman" w:hAnsi="Times New Roman"/>
          <w:sz w:val="24"/>
          <w:szCs w:val="24"/>
          <w:lang w:val="en-US"/>
        </w:rPr>
        <w:t>”</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B50245" w:rsidRPr="000B70B7" w:rsidRDefault="00B50245" w:rsidP="000B70B7">
      <w:pPr>
        <w:spacing w:after="0" w:line="240" w:lineRule="auto"/>
        <w:ind w:firstLine="708"/>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The word ‘media’ is derived from the word medium, signifying mode or carrier. Media is intended to reach and address a large target group or audience. The word was first used in respect of books and newspapers i.e. print media and with the advent of technology, media now encompasses television, movies, radio and internet. In today’s world, media becomes as essential as our daily needs. Media of today is playing an outstanding role in creating and shaping of public opinion and strengthening of society. </w:t>
      </w:r>
    </w:p>
    <w:p w:rsidR="00B50245" w:rsidRPr="000B70B7" w:rsidRDefault="00B50245" w:rsidP="000B70B7">
      <w:pPr>
        <w:spacing w:after="0" w:line="240" w:lineRule="auto"/>
        <w:ind w:firstLine="708"/>
        <w:jc w:val="both"/>
        <w:rPr>
          <w:rFonts w:ascii="Times New Roman" w:hAnsi="Times New Roman" w:cs="Times New Roman"/>
          <w:b/>
          <w:i/>
          <w:sz w:val="24"/>
          <w:szCs w:val="24"/>
          <w:u w:val="single"/>
          <w:lang w:val="en-US"/>
        </w:rPr>
      </w:pPr>
      <w:r w:rsidRPr="000B70B7">
        <w:rPr>
          <w:rFonts w:ascii="Times New Roman" w:hAnsi="Times New Roman" w:cs="Times New Roman"/>
          <w:sz w:val="24"/>
          <w:szCs w:val="24"/>
          <w:lang w:val="en-US"/>
        </w:rPr>
        <w:t>Media is the sword arm of democracy. Media acts as watchdog to protect public interest against malpractice and create public awareness. Media helps in fighting against corruption, nepotism, cronyism of institutional machinery and carrying out relentless campaign against them. Way back in independent India from the Mundra case to the jeep scandal to the hawala case to the kickbacks received in different defense deals- Indian media performs commendably in exposing the corrupted highly placed statesman. In recent scams from commonwealth to 2G, exposed thanks to television and print media, media acted as a catalyst to government action compelling government to swing into action including suspending ministers and putting ministers into jail. Who can forget the crusade taken by Indian media in the Nirbhaya rape case and shaping the public opinion in one of the most heinous crimes the world has ever witnessed. Without media, the news of government schemes and benefits would have never reached the target audience.</w:t>
      </w:r>
      <w:r w:rsidRPr="000B70B7">
        <w:rPr>
          <w:rFonts w:ascii="Times New Roman" w:hAnsi="Times New Roman" w:cs="Times New Roman"/>
          <w:b/>
          <w:i/>
          <w:sz w:val="24"/>
          <w:szCs w:val="24"/>
          <w:u w:val="single"/>
          <w:lang w:val="en-US"/>
        </w:rPr>
        <w:t xml:space="preserve"> </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The requirements to the practical class</w:t>
      </w:r>
      <w:r w:rsidRPr="000B70B7">
        <w:rPr>
          <w:rFonts w:ascii="Times New Roman" w:hAnsi="Times New Roman" w:cs="Times New Roman"/>
          <w:i/>
          <w:sz w:val="24"/>
          <w:szCs w:val="24"/>
          <w:lang w:val="en-US"/>
        </w:rPr>
        <w:t>:</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lastRenderedPageBreak/>
        <w:t>to initiate the spontaneous speech;</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0B70B7" w:rsidRPr="000B70B7" w:rsidRDefault="00F53A49"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Fonts w:ascii="Times New Roman" w:hAnsi="Times New Roman"/>
          <w:sz w:val="24"/>
          <w:szCs w:val="24"/>
          <w:lang w:val="en-US"/>
        </w:rPr>
        <w:t>1</w:t>
      </w:r>
      <w:r w:rsidR="000B70B7" w:rsidRPr="000B70B7">
        <w:rPr>
          <w:rFonts w:ascii="Times New Roman" w:hAnsi="Times New Roman"/>
          <w:sz w:val="24"/>
          <w:szCs w:val="24"/>
          <w:lang w:val="en-US"/>
        </w:rPr>
        <w:t xml:space="preserve">. Current trends and strategies in the construction of media discourse </w:t>
      </w:r>
    </w:p>
    <w:p w:rsidR="000B70B7" w:rsidRPr="000B70B7" w:rsidRDefault="000B70B7" w:rsidP="000B70B7">
      <w:pPr>
        <w:pStyle w:val="a9"/>
        <w:numPr>
          <w:ilvl w:val="0"/>
          <w:numId w:val="43"/>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Globalization as an objective global process </w:t>
      </w:r>
    </w:p>
    <w:p w:rsidR="000B70B7" w:rsidRPr="000B70B7" w:rsidRDefault="000B70B7" w:rsidP="000B70B7">
      <w:pPr>
        <w:pStyle w:val="a9"/>
        <w:numPr>
          <w:ilvl w:val="0"/>
          <w:numId w:val="43"/>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Globalization and its impact on all spheres of vital activity of the state </w:t>
      </w:r>
    </w:p>
    <w:p w:rsidR="000B70B7" w:rsidRPr="000B70B7" w:rsidRDefault="000B70B7" w:rsidP="000B70B7">
      <w:pPr>
        <w:pStyle w:val="a9"/>
        <w:numPr>
          <w:ilvl w:val="0"/>
          <w:numId w:val="43"/>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Positive and negative trends of globalization for the development of international relations of Kazakhstan with foreign countries </w:t>
      </w:r>
    </w:p>
    <w:p w:rsidR="00F53A49" w:rsidRPr="000B70B7" w:rsidRDefault="00F53A49"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F53A49" w:rsidRPr="000B70B7" w:rsidRDefault="00F53A49" w:rsidP="000B70B7">
      <w:pPr>
        <w:spacing w:after="0" w:line="240" w:lineRule="auto"/>
        <w:jc w:val="both"/>
        <w:rPr>
          <w:rFonts w:ascii="Times New Roman" w:hAnsi="Times New Roman" w:cs="Times New Roman"/>
          <w:sz w:val="24"/>
          <w:szCs w:val="24"/>
          <w:lang w:val="de-DE"/>
        </w:rPr>
      </w:pPr>
    </w:p>
    <w:p w:rsidR="00F53A49" w:rsidRPr="000B70B7" w:rsidRDefault="00F53A49"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34, 35</w:t>
      </w:r>
    </w:p>
    <w:p w:rsidR="00F53A49" w:rsidRPr="000B70B7" w:rsidRDefault="00F53A49" w:rsidP="000B70B7">
      <w:pPr>
        <w:pStyle w:val="a9"/>
        <w:tabs>
          <w:tab w:val="left" w:pos="284"/>
        </w:tabs>
        <w:spacing w:after="0" w:line="240" w:lineRule="auto"/>
        <w:ind w:left="0"/>
        <w:jc w:val="both"/>
        <w:rPr>
          <w:rFonts w:ascii="Times New Roman" w:hAnsi="Times New Roman"/>
          <w:b/>
          <w:i/>
          <w:sz w:val="24"/>
          <w:szCs w:val="24"/>
          <w:u w:val="single"/>
          <w:lang w:val="en-US"/>
        </w:rPr>
      </w:pPr>
    </w:p>
    <w:p w:rsidR="00F53A49" w:rsidRPr="000B70B7" w:rsidRDefault="00F53A49" w:rsidP="000B70B7">
      <w:pPr>
        <w:pStyle w:val="a9"/>
        <w:tabs>
          <w:tab w:val="left" w:pos="142"/>
          <w:tab w:val="left" w:pos="426"/>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E03B62" w:rsidRPr="000B70B7">
        <w:rPr>
          <w:rStyle w:val="tlid-translation"/>
          <w:rFonts w:ascii="Times New Roman" w:hAnsi="Times New Roman"/>
          <w:sz w:val="24"/>
          <w:szCs w:val="24"/>
          <w:lang w:val="en-US"/>
        </w:rPr>
        <w:t>Media strategies and techniques</w:t>
      </w:r>
      <w:r w:rsidRPr="000B70B7">
        <w:rPr>
          <w:rFonts w:ascii="Times New Roman" w:hAnsi="Times New Roman"/>
          <w:sz w:val="24"/>
          <w:szCs w:val="24"/>
          <w:lang w:val="en-US"/>
        </w:rPr>
        <w:t>”</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B50245" w:rsidRPr="000B70B7" w:rsidRDefault="00B50245" w:rsidP="000B70B7">
      <w:pPr>
        <w:pStyle w:val="a6"/>
        <w:spacing w:before="0" w:beforeAutospacing="0" w:after="0" w:afterAutospacing="0"/>
        <w:ind w:firstLine="708"/>
        <w:jc w:val="both"/>
        <w:rPr>
          <w:lang w:val="en-US"/>
        </w:rPr>
      </w:pPr>
      <w:r w:rsidRPr="000B70B7">
        <w:rPr>
          <w:lang w:val="en-US"/>
        </w:rPr>
        <w:t xml:space="preserve">Everywhere, every day, exciting things are happening. Each day is filled with news. People learn news and views during reading newspapers and magazines, talking over the telephone or they are kept informed by watching TV or listening to the radio. The press, the radio and television play a big role in the life of the society. They inform, educate and entertain people. They also influence the way people look at the world and make them change their views. </w:t>
      </w:r>
    </w:p>
    <w:p w:rsidR="00B50245" w:rsidRPr="000B70B7" w:rsidRDefault="00B50245" w:rsidP="000B70B7">
      <w:pPr>
        <w:pStyle w:val="a6"/>
        <w:spacing w:before="0" w:beforeAutospacing="0" w:after="0" w:afterAutospacing="0"/>
        <w:jc w:val="both"/>
        <w:rPr>
          <w:lang w:val="en-US"/>
        </w:rPr>
      </w:pPr>
      <w:r w:rsidRPr="000B70B7">
        <w:rPr>
          <w:lang w:val="en-US"/>
        </w:rPr>
        <w:t xml:space="preserve">Mass media plays a very important role in organizing public opinion. Millions of people watch TV and read newspapers in their free time. Most of people can't do without a newspaper in the underground or during the lunch break. TV also dominates the life of the family most of the time. It is also a habit which impossible to resist. The radio is turned on most of the time, creating a permanent background noise. So Mass Media become a very important part of our life. Mass media denotes a section of the media specifically designed to reach a large audience. The term was coined in the 1920s with the advent of nationwide radio networks, mass-circulation newspapers and magazines. However, some forms of mass media such as books and manuscripts had already been in use for centuries. </w:t>
      </w:r>
    </w:p>
    <w:p w:rsidR="00B50245" w:rsidRPr="000B70B7" w:rsidRDefault="00B50245" w:rsidP="000B70B7">
      <w:pPr>
        <w:pStyle w:val="a6"/>
        <w:spacing w:before="0" w:beforeAutospacing="0" w:after="0" w:afterAutospacing="0"/>
        <w:ind w:firstLine="708"/>
        <w:jc w:val="both"/>
        <w:rPr>
          <w:lang w:val="en-US"/>
        </w:rPr>
      </w:pPr>
      <w:r w:rsidRPr="000B70B7">
        <w:rPr>
          <w:lang w:val="en-US"/>
        </w:rPr>
        <w:t xml:space="preserve">Mass media can be used for various purposes: advocacy, both for business and social concerns. This can include advertising, marketing, propaganda, public relations, and political communication. Entertainment, traditionally through performances of acting, music, and sports, along with light reading. Since the late 20th century also through video and computer games. </w:t>
      </w:r>
      <w:r w:rsidRPr="000B70B7">
        <w:rPr>
          <w:lang w:val="en-US"/>
        </w:rPr>
        <w:lastRenderedPageBreak/>
        <w:t xml:space="preserve">Journalism is the discipline of collecting, analyzing, verifying and presenting information regarding current events, trends, issues and people. Those who practice journalism are known as journalists. Electronic media and print media include: Broadcasting, in the narrow sense, for radio and television. Many instances of various types of recorded discs or tapes. In the 20th century, these were mainly used for music. Video and computer uses followed. Film, most often used for entertainment, but also for documentaries. </w:t>
      </w:r>
    </w:p>
    <w:p w:rsidR="00B50245" w:rsidRPr="000B70B7" w:rsidRDefault="00B50245" w:rsidP="000B70B7">
      <w:pPr>
        <w:pStyle w:val="a6"/>
        <w:spacing w:before="0" w:beforeAutospacing="0" w:after="0" w:afterAutospacing="0"/>
        <w:ind w:firstLine="708"/>
        <w:jc w:val="both"/>
        <w:rPr>
          <w:lang w:val="en-US"/>
        </w:rPr>
      </w:pPr>
      <w:r w:rsidRPr="000B70B7">
        <w:rPr>
          <w:lang w:val="en-US"/>
        </w:rPr>
        <w:t xml:space="preserve">The Internet, which has many uses and presents both opportunities and challenges. Examples can include Blogs and podcasts (such as news, music, pre-recorded speech, and video) Mobile phones, which can be used for rapid breaking news and short clips of entertainment like jokes, horoscopes, alerts, games, music, and advertising. Publishing, including electronic publishing Video games, which have developed into a mass form of media since cutting-edge devices such as the PlayStation 3, Xbox 360, and Wii broadened their use. Millions of copies of newspapers appear every day. Many people subscribe to two or more newspapers; others buy newspapers at the newsstands. Most newspapers contain news, detailed articles on home and international affairs, reviews of books, art and TV shows. Many of them also cover sports events. In the USA daily newspapers are published in 34 different languages. The Internet has recently become another important source of information. Its main advantage is that news appears on the screen as soon as things happen in real life and you don't have to wait for news time on TV. </w:t>
      </w:r>
    </w:p>
    <w:p w:rsidR="00F53A49" w:rsidRPr="000B70B7" w:rsidRDefault="00F53A49" w:rsidP="000B70B7">
      <w:pPr>
        <w:spacing w:after="0" w:line="240" w:lineRule="auto"/>
        <w:jc w:val="both"/>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The requirements to the practical class</w:t>
      </w:r>
      <w:r w:rsidRPr="000B70B7">
        <w:rPr>
          <w:rFonts w:ascii="Times New Roman" w:hAnsi="Times New Roman" w:cs="Times New Roman"/>
          <w:i/>
          <w:sz w:val="24"/>
          <w:szCs w:val="24"/>
          <w:lang w:val="en-US"/>
        </w:rPr>
        <w:t>:</w:t>
      </w:r>
    </w:p>
    <w:p w:rsidR="00F53A49" w:rsidRPr="000B70B7" w:rsidRDefault="00F53A49" w:rsidP="000B70B7">
      <w:pPr>
        <w:numPr>
          <w:ilvl w:val="0"/>
          <w:numId w:val="1"/>
        </w:numPr>
        <w:tabs>
          <w:tab w:val="num" w:pos="426"/>
        </w:tabs>
        <w:spacing w:after="0" w:line="240" w:lineRule="auto"/>
        <w:ind w:left="0" w:firstLine="142"/>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0B70B7" w:rsidRPr="000B70B7" w:rsidRDefault="000B70B7"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1.The world is looking for new ways to build peace and sustainable development </w:t>
      </w:r>
    </w:p>
    <w:p w:rsidR="000B70B7" w:rsidRPr="000B70B7" w:rsidRDefault="000B70B7" w:rsidP="000B70B7">
      <w:pPr>
        <w:pStyle w:val="a9"/>
        <w:numPr>
          <w:ilvl w:val="0"/>
          <w:numId w:val="44"/>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Mobilizing for education: every child has access to quality education as a fundamental human right </w:t>
      </w:r>
    </w:p>
    <w:p w:rsidR="000B70B7" w:rsidRPr="000B70B7" w:rsidRDefault="000B70B7" w:rsidP="000B70B7">
      <w:pPr>
        <w:pStyle w:val="a9"/>
        <w:numPr>
          <w:ilvl w:val="0"/>
          <w:numId w:val="44"/>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Building intercultural understanding: through protection of heritage and support for cultural diversity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F53A49" w:rsidRPr="000B70B7" w:rsidRDefault="00F53A49" w:rsidP="000B70B7">
      <w:pPr>
        <w:spacing w:after="0" w:line="240" w:lineRule="auto"/>
        <w:jc w:val="both"/>
        <w:rPr>
          <w:rFonts w:ascii="Times New Roman" w:hAnsi="Times New Roman" w:cs="Times New Roman"/>
          <w:sz w:val="24"/>
          <w:szCs w:val="24"/>
          <w:lang w:val="de-DE"/>
        </w:rPr>
      </w:pPr>
    </w:p>
    <w:p w:rsidR="00F53A49" w:rsidRPr="000B70B7" w:rsidRDefault="00F53A49"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36, 37</w:t>
      </w:r>
    </w:p>
    <w:p w:rsidR="00F53A49" w:rsidRPr="000B70B7" w:rsidRDefault="00F53A49" w:rsidP="000B70B7">
      <w:pPr>
        <w:pStyle w:val="a9"/>
        <w:tabs>
          <w:tab w:val="left" w:pos="284"/>
        </w:tabs>
        <w:spacing w:after="0" w:line="240" w:lineRule="auto"/>
        <w:ind w:left="0"/>
        <w:jc w:val="both"/>
        <w:rPr>
          <w:rFonts w:ascii="Times New Roman" w:hAnsi="Times New Roman"/>
          <w:b/>
          <w:i/>
          <w:sz w:val="24"/>
          <w:szCs w:val="24"/>
          <w:u w:val="single"/>
          <w:lang w:val="en-US"/>
        </w:rPr>
      </w:pPr>
    </w:p>
    <w:p w:rsidR="00F53A49" w:rsidRPr="000B70B7" w:rsidRDefault="00F53A49"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E03B62" w:rsidRPr="000B70B7">
        <w:rPr>
          <w:rStyle w:val="tlid-translation"/>
          <w:rFonts w:ascii="Times New Roman" w:hAnsi="Times New Roman"/>
          <w:sz w:val="24"/>
          <w:szCs w:val="24"/>
          <w:lang w:val="en-US"/>
        </w:rPr>
        <w:t>Language of media texts (radio, television, cinema, internet)</w:t>
      </w:r>
      <w:r w:rsidRPr="000B70B7">
        <w:rPr>
          <w:rFonts w:ascii="Times New Roman" w:hAnsi="Times New Roman"/>
          <w:sz w:val="24"/>
          <w:szCs w:val="24"/>
          <w:lang w:val="en-US"/>
        </w:rPr>
        <w:t>”</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lastRenderedPageBreak/>
        <w:t>Equipment  and visual aids</w:t>
      </w:r>
      <w:r w:rsidRPr="000B70B7">
        <w:rPr>
          <w:rFonts w:ascii="Times New Roman" w:hAnsi="Times New Roman" w:cs="Times New Roman"/>
          <w:sz w:val="24"/>
          <w:szCs w:val="24"/>
          <w:lang w:val="en-US"/>
        </w:rPr>
        <w:t>: prominent scientists’ investigations, mind-maps, authentic internet resources.</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85480A" w:rsidRPr="000B70B7" w:rsidRDefault="0085480A" w:rsidP="000B70B7">
      <w:pPr>
        <w:pStyle w:val="a6"/>
        <w:spacing w:before="0" w:beforeAutospacing="0" w:after="0" w:afterAutospacing="0"/>
        <w:ind w:firstLine="708"/>
        <w:jc w:val="both"/>
        <w:rPr>
          <w:lang w:val="en-US"/>
        </w:rPr>
      </w:pPr>
      <w:r w:rsidRPr="000B70B7">
        <w:rPr>
          <w:b/>
          <w:bCs/>
          <w:lang w:val="en-US"/>
        </w:rPr>
        <w:t>New media</w:t>
      </w:r>
      <w:r w:rsidRPr="000B70B7">
        <w:rPr>
          <w:lang w:val="en-US"/>
        </w:rPr>
        <w:t xml:space="preserve"> are forms of media that are native to computers, computational and relying on computers for redistribution. Some examples of new media are </w:t>
      </w:r>
      <w:hyperlink r:id="rId46" w:tooltip="Telephone" w:history="1">
        <w:r w:rsidRPr="000B70B7">
          <w:rPr>
            <w:rStyle w:val="a5"/>
            <w:color w:val="auto"/>
            <w:u w:val="none"/>
            <w:lang w:val="en-US"/>
          </w:rPr>
          <w:t>telephones</w:t>
        </w:r>
      </w:hyperlink>
      <w:r w:rsidRPr="000B70B7">
        <w:rPr>
          <w:lang w:val="en-US"/>
        </w:rPr>
        <w:t xml:space="preserve">, </w:t>
      </w:r>
      <w:hyperlink r:id="rId47" w:tooltip="Computer" w:history="1">
        <w:r w:rsidRPr="000B70B7">
          <w:rPr>
            <w:rStyle w:val="a5"/>
            <w:color w:val="auto"/>
            <w:u w:val="none"/>
            <w:lang w:val="en-US"/>
          </w:rPr>
          <w:t>computers</w:t>
        </w:r>
      </w:hyperlink>
      <w:r w:rsidRPr="000B70B7">
        <w:rPr>
          <w:lang w:val="en-US"/>
        </w:rPr>
        <w:t xml:space="preserve">, </w:t>
      </w:r>
      <w:hyperlink r:id="rId48" w:tooltip="Virtual world" w:history="1">
        <w:r w:rsidRPr="000B70B7">
          <w:rPr>
            <w:rStyle w:val="a5"/>
            <w:color w:val="auto"/>
            <w:u w:val="none"/>
            <w:lang w:val="en-US"/>
          </w:rPr>
          <w:t>virtual worlds</w:t>
        </w:r>
      </w:hyperlink>
      <w:r w:rsidRPr="000B70B7">
        <w:rPr>
          <w:lang w:val="en-US"/>
        </w:rPr>
        <w:t xml:space="preserve">, </w:t>
      </w:r>
      <w:hyperlink r:id="rId49" w:tooltip="Single media (page does not exist)" w:history="1">
        <w:r w:rsidRPr="000B70B7">
          <w:rPr>
            <w:rStyle w:val="a5"/>
            <w:color w:val="auto"/>
            <w:u w:val="none"/>
            <w:lang w:val="en-US"/>
          </w:rPr>
          <w:t>single media</w:t>
        </w:r>
      </w:hyperlink>
      <w:r w:rsidRPr="000B70B7">
        <w:rPr>
          <w:lang w:val="en-US"/>
        </w:rPr>
        <w:t xml:space="preserve">, </w:t>
      </w:r>
      <w:hyperlink r:id="rId50" w:tooltip="Website games (page does not exist)" w:history="1">
        <w:r w:rsidRPr="000B70B7">
          <w:rPr>
            <w:rStyle w:val="a5"/>
            <w:color w:val="auto"/>
            <w:u w:val="none"/>
            <w:lang w:val="en-US"/>
          </w:rPr>
          <w:t>website games</w:t>
        </w:r>
      </w:hyperlink>
      <w:r w:rsidRPr="000B70B7">
        <w:rPr>
          <w:lang w:val="en-US"/>
        </w:rPr>
        <w:t xml:space="preserve">, </w:t>
      </w:r>
      <w:hyperlink r:id="rId51" w:tooltip="Human–computer interaction" w:history="1">
        <w:r w:rsidRPr="000B70B7">
          <w:rPr>
            <w:rStyle w:val="a5"/>
            <w:color w:val="auto"/>
            <w:u w:val="none"/>
            <w:lang w:val="en-US"/>
          </w:rPr>
          <w:t>human-computer interface</w:t>
        </w:r>
      </w:hyperlink>
      <w:r w:rsidRPr="000B70B7">
        <w:rPr>
          <w:lang w:val="en-US"/>
        </w:rPr>
        <w:t xml:space="preserve">, </w:t>
      </w:r>
      <w:hyperlink r:id="rId52" w:tooltip="Computer animation" w:history="1">
        <w:r w:rsidRPr="000B70B7">
          <w:rPr>
            <w:rStyle w:val="a5"/>
            <w:color w:val="auto"/>
            <w:u w:val="none"/>
            <w:lang w:val="en-US"/>
          </w:rPr>
          <w:t>computer animation</w:t>
        </w:r>
      </w:hyperlink>
      <w:r w:rsidRPr="000B70B7">
        <w:rPr>
          <w:lang w:val="en-US"/>
        </w:rPr>
        <w:t xml:space="preserve"> and </w:t>
      </w:r>
      <w:hyperlink r:id="rId53" w:tooltip="New media art" w:history="1">
        <w:r w:rsidRPr="000B70B7">
          <w:rPr>
            <w:rStyle w:val="a5"/>
            <w:color w:val="auto"/>
            <w:u w:val="none"/>
            <w:lang w:val="en-US"/>
          </w:rPr>
          <w:t>interactive computer installations</w:t>
        </w:r>
      </w:hyperlink>
      <w:r w:rsidRPr="000B70B7">
        <w:rPr>
          <w:lang w:val="en-US"/>
        </w:rPr>
        <w:t xml:space="preserve">. </w:t>
      </w:r>
    </w:p>
    <w:p w:rsidR="0085480A" w:rsidRPr="000B70B7" w:rsidRDefault="0085480A" w:rsidP="000B70B7">
      <w:pPr>
        <w:pStyle w:val="a6"/>
        <w:spacing w:before="0" w:beforeAutospacing="0" w:after="0" w:afterAutospacing="0"/>
        <w:ind w:firstLine="708"/>
        <w:jc w:val="both"/>
        <w:rPr>
          <w:lang w:val="en-US"/>
        </w:rPr>
      </w:pPr>
      <w:r w:rsidRPr="000B70B7">
        <w:rPr>
          <w:lang w:val="en-US"/>
        </w:rPr>
        <w:t>New media are often contrasted to "</w:t>
      </w:r>
      <w:hyperlink r:id="rId54" w:tooltip="Old media" w:history="1">
        <w:r w:rsidRPr="000B70B7">
          <w:rPr>
            <w:rStyle w:val="a5"/>
            <w:color w:val="auto"/>
            <w:u w:val="none"/>
            <w:lang w:val="en-US"/>
          </w:rPr>
          <w:t>old media</w:t>
        </w:r>
      </w:hyperlink>
      <w:r w:rsidRPr="000B70B7">
        <w:rPr>
          <w:lang w:val="en-US"/>
        </w:rPr>
        <w:t xml:space="preserve">", such as television, radio, and print media, although scholars in communication and media studies have criticised rigid distinctions based on oldness and novelty. New media does not include </w:t>
      </w:r>
      <w:hyperlink r:id="rId55" w:tooltip="Television program" w:history="1">
        <w:r w:rsidRPr="000B70B7">
          <w:rPr>
            <w:rStyle w:val="a5"/>
            <w:color w:val="auto"/>
            <w:u w:val="none"/>
            <w:lang w:val="en-US"/>
          </w:rPr>
          <w:t>television programs</w:t>
        </w:r>
      </w:hyperlink>
      <w:r w:rsidRPr="000B70B7">
        <w:rPr>
          <w:lang w:val="en-US"/>
        </w:rPr>
        <w:t xml:space="preserve"> (only analog broadcast), feature films, </w:t>
      </w:r>
      <w:hyperlink r:id="rId56" w:tooltip="Magazine" w:history="1">
        <w:r w:rsidRPr="000B70B7">
          <w:rPr>
            <w:rStyle w:val="a5"/>
            <w:color w:val="auto"/>
            <w:u w:val="none"/>
            <w:lang w:val="en-US"/>
          </w:rPr>
          <w:t>magazines</w:t>
        </w:r>
      </w:hyperlink>
      <w:r w:rsidRPr="000B70B7">
        <w:rPr>
          <w:lang w:val="en-US"/>
        </w:rPr>
        <w:t xml:space="preserve">, </w:t>
      </w:r>
      <w:hyperlink r:id="rId57" w:tooltip="Book" w:history="1">
        <w:r w:rsidRPr="000B70B7">
          <w:rPr>
            <w:rStyle w:val="a5"/>
            <w:color w:val="auto"/>
            <w:u w:val="none"/>
            <w:lang w:val="en-US"/>
          </w:rPr>
          <w:t>books</w:t>
        </w:r>
      </w:hyperlink>
      <w:r w:rsidRPr="000B70B7">
        <w:rPr>
          <w:lang w:val="en-US"/>
        </w:rPr>
        <w:t xml:space="preserve">, – unless they contain technologies that enable digital generative or interactive processes. </w:t>
      </w:r>
    </w:p>
    <w:p w:rsidR="0085480A" w:rsidRPr="000B70B7" w:rsidRDefault="00BD02D1" w:rsidP="000B70B7">
      <w:pPr>
        <w:pStyle w:val="a6"/>
        <w:spacing w:before="0" w:beforeAutospacing="0" w:after="0" w:afterAutospacing="0"/>
        <w:ind w:firstLine="708"/>
        <w:jc w:val="both"/>
        <w:rPr>
          <w:lang w:val="en-US"/>
        </w:rPr>
      </w:pPr>
      <w:hyperlink r:id="rId58" w:tooltip="Wikipedia" w:history="1">
        <w:r w:rsidR="0085480A" w:rsidRPr="000B70B7">
          <w:rPr>
            <w:rStyle w:val="a5"/>
            <w:color w:val="auto"/>
            <w:u w:val="none"/>
            <w:lang w:val="en-US"/>
          </w:rPr>
          <w:t>Wikipedia</w:t>
        </w:r>
      </w:hyperlink>
      <w:r w:rsidR="0085480A" w:rsidRPr="000B70B7">
        <w:rPr>
          <w:lang w:val="en-US"/>
        </w:rPr>
        <w:t xml:space="preserve">, an online encyclopedia, is a good example of New Media, combining </w:t>
      </w:r>
      <w:hyperlink r:id="rId59" w:tooltip="Internet" w:history="1">
        <w:r w:rsidR="0085480A" w:rsidRPr="000B70B7">
          <w:rPr>
            <w:rStyle w:val="a5"/>
            <w:color w:val="auto"/>
            <w:u w:val="none"/>
            <w:lang w:val="en-US"/>
          </w:rPr>
          <w:t>Internet</w:t>
        </w:r>
      </w:hyperlink>
      <w:r w:rsidR="0085480A" w:rsidRPr="000B70B7">
        <w:rPr>
          <w:lang w:val="en-US"/>
        </w:rPr>
        <w:t xml:space="preserve"> accessible digital text, images and video with web-links, creative participation of contributors, interactive feedback of users and formation of a participant community of editors and donors for the benefit of non-community readers. </w:t>
      </w:r>
      <w:hyperlink r:id="rId60" w:tooltip="Facebook" w:history="1">
        <w:r w:rsidR="0085480A" w:rsidRPr="000B70B7">
          <w:rPr>
            <w:rStyle w:val="a5"/>
            <w:color w:val="auto"/>
            <w:u w:val="none"/>
            <w:lang w:val="en-US"/>
          </w:rPr>
          <w:t>Facebook</w:t>
        </w:r>
      </w:hyperlink>
      <w:r w:rsidR="0085480A" w:rsidRPr="000B70B7">
        <w:rPr>
          <w:lang w:val="en-US"/>
        </w:rPr>
        <w:t xml:space="preserve"> is another type of New Media, belonging to the category of </w:t>
      </w:r>
      <w:hyperlink r:id="rId61" w:tooltip="Social media" w:history="1">
        <w:r w:rsidR="0085480A" w:rsidRPr="000B70B7">
          <w:rPr>
            <w:rStyle w:val="a5"/>
            <w:color w:val="auto"/>
            <w:u w:val="none"/>
            <w:lang w:val="en-US"/>
          </w:rPr>
          <w:t>social media</w:t>
        </w:r>
      </w:hyperlink>
      <w:r w:rsidR="0085480A" w:rsidRPr="000B70B7">
        <w:rPr>
          <w:lang w:val="en-US"/>
        </w:rPr>
        <w:t xml:space="preserve"> model, in which most users are also participants. Another type of New Media is </w:t>
      </w:r>
      <w:hyperlink r:id="rId62" w:tooltip="Twitter" w:history="1">
        <w:r w:rsidR="0085480A" w:rsidRPr="000B70B7">
          <w:rPr>
            <w:rStyle w:val="a5"/>
            <w:color w:val="auto"/>
            <w:u w:val="none"/>
            <w:lang w:val="en-US"/>
          </w:rPr>
          <w:t>Twitter</w:t>
        </w:r>
      </w:hyperlink>
      <w:r w:rsidR="0085480A" w:rsidRPr="000B70B7">
        <w:rPr>
          <w:lang w:val="en-US"/>
        </w:rPr>
        <w:t xml:space="preserve"> which also belongs to the social media category, through which users interact with one another and make announcements to which the public receive. Both Facebook and Twitter have risen in usage in recent years and have become an online resource for acquiring information.</w:t>
      </w:r>
    </w:p>
    <w:p w:rsidR="00F53A49" w:rsidRPr="000B70B7" w:rsidRDefault="00F53A49" w:rsidP="000B70B7">
      <w:pPr>
        <w:spacing w:after="0" w:line="240" w:lineRule="auto"/>
        <w:jc w:val="both"/>
        <w:rPr>
          <w:rFonts w:ascii="Times New Roman" w:hAnsi="Times New Roman" w:cs="Times New Roman"/>
          <w:i/>
          <w:sz w:val="24"/>
          <w:szCs w:val="24"/>
          <w:lang w:val="en-US"/>
        </w:rPr>
      </w:pPr>
      <w:r w:rsidRPr="000B70B7">
        <w:rPr>
          <w:rFonts w:ascii="Times New Roman" w:hAnsi="Times New Roman" w:cs="Times New Roman"/>
          <w:b/>
          <w:i/>
          <w:sz w:val="24"/>
          <w:szCs w:val="24"/>
          <w:lang w:val="en-US"/>
        </w:rPr>
        <w:t>The requirements to the practical class</w:t>
      </w:r>
      <w:r w:rsidRPr="000B70B7">
        <w:rPr>
          <w:rFonts w:ascii="Times New Roman" w:hAnsi="Times New Roman" w:cs="Times New Roman"/>
          <w:i/>
          <w:sz w:val="24"/>
          <w:szCs w:val="24"/>
          <w:lang w:val="en-US"/>
        </w:rPr>
        <w:t>:</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0B70B7" w:rsidRPr="000B70B7" w:rsidRDefault="00F53A49" w:rsidP="000B70B7">
      <w:pPr>
        <w:pStyle w:val="a9"/>
        <w:tabs>
          <w:tab w:val="left" w:pos="284"/>
          <w:tab w:val="left" w:pos="426"/>
        </w:tabs>
        <w:spacing w:after="0" w:line="240" w:lineRule="auto"/>
        <w:ind w:left="0"/>
        <w:jc w:val="both"/>
        <w:rPr>
          <w:rStyle w:val="tlid-translation"/>
          <w:rFonts w:ascii="Times New Roman" w:hAnsi="Times New Roman"/>
          <w:sz w:val="24"/>
          <w:szCs w:val="24"/>
          <w:lang w:val="en-US"/>
        </w:rPr>
      </w:pPr>
      <w:r w:rsidRPr="000B70B7">
        <w:rPr>
          <w:rFonts w:ascii="Times New Roman" w:hAnsi="Times New Roman"/>
          <w:sz w:val="24"/>
          <w:szCs w:val="24"/>
          <w:lang w:val="en-US"/>
        </w:rPr>
        <w:t xml:space="preserve">1. </w:t>
      </w:r>
      <w:r w:rsidR="000B70B7" w:rsidRPr="000B70B7">
        <w:rPr>
          <w:rStyle w:val="tlid-translation"/>
          <w:rFonts w:ascii="Times New Roman" w:hAnsi="Times New Roman"/>
          <w:sz w:val="24"/>
          <w:szCs w:val="24"/>
          <w:lang w:val="en-US"/>
        </w:rPr>
        <w:t xml:space="preserve">Globalization and education: opportunities for expanding Kazakhstan’s relations with foreign countries in the field of education </w:t>
      </w:r>
    </w:p>
    <w:p w:rsidR="000B70B7" w:rsidRPr="000B70B7" w:rsidRDefault="000B70B7"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2. Finding global solutions to global proble</w:t>
      </w:r>
    </w:p>
    <w:p w:rsidR="00F53A49" w:rsidRPr="000B70B7" w:rsidRDefault="00F53A49"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F53A49" w:rsidRPr="000B70B7" w:rsidRDefault="00F53A49" w:rsidP="000B70B7">
      <w:pPr>
        <w:spacing w:after="0" w:line="240" w:lineRule="auto"/>
        <w:jc w:val="both"/>
        <w:rPr>
          <w:rFonts w:ascii="Times New Roman" w:hAnsi="Times New Roman" w:cs="Times New Roman"/>
          <w:sz w:val="24"/>
          <w:szCs w:val="24"/>
          <w:lang w:val="de-DE"/>
        </w:rPr>
      </w:pPr>
    </w:p>
    <w:p w:rsidR="00F53A49" w:rsidRPr="000B70B7" w:rsidRDefault="00F53A49"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38, 39</w:t>
      </w:r>
    </w:p>
    <w:p w:rsidR="00F53A49" w:rsidRPr="000B70B7" w:rsidRDefault="00F53A49" w:rsidP="000B70B7">
      <w:pPr>
        <w:pStyle w:val="a9"/>
        <w:tabs>
          <w:tab w:val="left" w:pos="284"/>
        </w:tabs>
        <w:spacing w:after="0" w:line="240" w:lineRule="auto"/>
        <w:ind w:left="0"/>
        <w:jc w:val="both"/>
        <w:rPr>
          <w:rFonts w:ascii="Times New Roman" w:hAnsi="Times New Roman"/>
          <w:b/>
          <w:i/>
          <w:sz w:val="24"/>
          <w:szCs w:val="24"/>
          <w:u w:val="single"/>
          <w:lang w:val="en-US"/>
        </w:rPr>
      </w:pPr>
    </w:p>
    <w:p w:rsidR="00F53A49" w:rsidRPr="000B70B7" w:rsidRDefault="00F53A49"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E03B62" w:rsidRPr="000B70B7">
        <w:rPr>
          <w:rStyle w:val="tlid-translation"/>
          <w:rFonts w:ascii="Times New Roman" w:hAnsi="Times New Roman"/>
          <w:sz w:val="24"/>
          <w:szCs w:val="24"/>
          <w:lang w:val="en-US"/>
        </w:rPr>
        <w:t>Global problems in international integration</w:t>
      </w:r>
      <w:r w:rsidRPr="000B70B7">
        <w:rPr>
          <w:rFonts w:ascii="Times New Roman" w:hAnsi="Times New Roman"/>
          <w:sz w:val="24"/>
          <w:szCs w:val="24"/>
          <w:lang w:val="en-US"/>
        </w:rPr>
        <w:t>”</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lastRenderedPageBreak/>
        <w:t>- to enlarge students’ word-stock on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85480A"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85480A" w:rsidRPr="000B70B7" w:rsidRDefault="0085480A" w:rsidP="000B70B7">
      <w:pPr>
        <w:spacing w:after="0" w:line="240" w:lineRule="auto"/>
        <w:ind w:firstLine="708"/>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G</w:t>
      </w:r>
      <w:r w:rsidRPr="000B70B7">
        <w:rPr>
          <w:rStyle w:val="a8"/>
          <w:rFonts w:ascii="Times New Roman" w:hAnsi="Times New Roman" w:cs="Times New Roman"/>
          <w:sz w:val="24"/>
          <w:szCs w:val="24"/>
          <w:lang w:val="en-US"/>
        </w:rPr>
        <w:t xml:space="preserve">lobalization </w:t>
      </w:r>
      <w:r w:rsidRPr="000B70B7">
        <w:rPr>
          <w:rFonts w:ascii="Times New Roman" w:hAnsi="Times New Roman" w:cs="Times New Roman"/>
          <w:sz w:val="24"/>
          <w:szCs w:val="24"/>
          <w:lang w:val="en-US"/>
        </w:rPr>
        <w:t xml:space="preserve">is the word used to describe the growing interdependence of the world’s economies, cultures, and populations, brought about by cross-border trade in goods and services, technology, and flows of investment, people, and information. Countries have built economic partnerships to facilitate these movements over many centuries. But the term gained popularity after the Cold War in the early 1990s, as these cooperative arrangements shaped modern everyday life. This guide uses the term more narrowly to refer to international trade and investment among advanced economies, mostly focusing on the United States. </w:t>
      </w:r>
    </w:p>
    <w:p w:rsidR="0085480A" w:rsidRPr="000B70B7" w:rsidRDefault="0085480A" w:rsidP="000B70B7">
      <w:pPr>
        <w:pStyle w:val="a6"/>
        <w:spacing w:before="0" w:beforeAutospacing="0" w:after="0" w:afterAutospacing="0"/>
        <w:ind w:firstLine="708"/>
        <w:jc w:val="both"/>
        <w:rPr>
          <w:lang w:val="en-US"/>
        </w:rPr>
      </w:pPr>
      <w:r w:rsidRPr="000B70B7">
        <w:rPr>
          <w:lang w:val="en-US"/>
        </w:rPr>
        <w:t xml:space="preserve">The wide-ranging effects of globalization are complex and politically charged. As with major technological advances, globalization benefits society as a whole, while harming certain groups. Understanding the relative costs and benefits can pave the way for alleviating problems while sustaining the wider payoffs. </w:t>
      </w:r>
    </w:p>
    <w:p w:rsidR="0085480A" w:rsidRPr="000B70B7" w:rsidRDefault="0085480A" w:rsidP="000B70B7">
      <w:pPr>
        <w:pStyle w:val="a6"/>
        <w:spacing w:before="0" w:beforeAutospacing="0" w:after="0" w:afterAutospacing="0"/>
        <w:ind w:firstLine="567"/>
        <w:jc w:val="both"/>
        <w:rPr>
          <w:lang w:val="en-US"/>
        </w:rPr>
      </w:pPr>
      <w:r w:rsidRPr="000B70B7">
        <w:rPr>
          <w:lang w:val="en-US"/>
        </w:rPr>
        <w:t xml:space="preserve">Since ancient times, humans have sought distant places to settle, produce, and exchange goods enabled by improvements in technology and transportation. But not until the 19th century did global integration take off. Following centuries of European colonization and trade activity, that first “wave” of globalization was propelled by steamships, railroads, the telegraph, and other breakthroughs, and also by increasing economic cooperation among countries. The globalization trend eventually waned and crashed in the catastrophe of World War I, followed by postwar </w:t>
      </w:r>
      <w:r w:rsidRPr="000B70B7">
        <w:rPr>
          <w:rStyle w:val="a8"/>
          <w:lang w:val="en-US"/>
        </w:rPr>
        <w:t>protectionism</w:t>
      </w:r>
      <w:r w:rsidRPr="000B70B7">
        <w:rPr>
          <w:lang w:val="en-US"/>
        </w:rPr>
        <w:t>, the Great Depression, and World War II. After World War II in the mid-1940s, the United States led efforts to revive international trade and investment under negotiated ground rules, starting a second wave of globalization, which remains ongoing, though buffeted by periodic downturns and mounting political scrutiny.</w:t>
      </w:r>
    </w:p>
    <w:p w:rsidR="00F53A49" w:rsidRPr="000B70B7" w:rsidRDefault="0085480A" w:rsidP="000B70B7">
      <w:pPr>
        <w:pStyle w:val="a6"/>
        <w:spacing w:before="0" w:beforeAutospacing="0" w:after="0" w:afterAutospacing="0"/>
        <w:ind w:firstLine="567"/>
        <w:jc w:val="both"/>
        <w:rPr>
          <w:i/>
          <w:lang w:val="en-US"/>
        </w:rPr>
      </w:pPr>
      <w:r w:rsidRPr="000B70B7">
        <w:rPr>
          <w:b/>
          <w:i/>
          <w:u w:val="single"/>
          <w:lang w:val="en-US"/>
        </w:rPr>
        <w:t xml:space="preserve"> </w:t>
      </w:r>
      <w:r w:rsidR="00F53A49" w:rsidRPr="000B70B7">
        <w:rPr>
          <w:b/>
          <w:i/>
          <w:u w:val="single"/>
          <w:lang w:val="en-US"/>
        </w:rPr>
        <w:t>The requirements to the practical class</w:t>
      </w:r>
      <w:r w:rsidR="00F53A49" w:rsidRPr="000B70B7">
        <w:rPr>
          <w:i/>
          <w:lang w:val="en-US"/>
        </w:rPr>
        <w:t>:</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0B70B7" w:rsidRPr="000B70B7" w:rsidRDefault="000B70B7"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1.We are meet today’s global challenges  </w:t>
      </w:r>
    </w:p>
    <w:p w:rsidR="000B70B7" w:rsidRPr="000B70B7" w:rsidRDefault="000B70B7"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Fonts w:ascii="Times New Roman" w:hAnsi="Times New Roman"/>
          <w:sz w:val="24"/>
          <w:szCs w:val="24"/>
          <w:lang w:val="en-US"/>
        </w:rPr>
        <w:t xml:space="preserve">2. Urgent global problems, New global solutions </w:t>
      </w:r>
    </w:p>
    <w:p w:rsidR="000B70B7" w:rsidRPr="000B70B7" w:rsidRDefault="000B70B7" w:rsidP="000B70B7">
      <w:pPr>
        <w:pStyle w:val="a9"/>
        <w:tabs>
          <w:tab w:val="left" w:pos="284"/>
          <w:tab w:val="left" w:pos="426"/>
        </w:tabs>
        <w:spacing w:after="0" w:line="240" w:lineRule="auto"/>
        <w:ind w:left="0"/>
        <w:jc w:val="both"/>
        <w:rPr>
          <w:rFonts w:ascii="Times New Roman" w:hAnsi="Times New Roman"/>
          <w:sz w:val="24"/>
          <w:szCs w:val="24"/>
          <w:lang w:val="en-US"/>
        </w:rPr>
      </w:pPr>
      <w:r w:rsidRPr="000B70B7">
        <w:rPr>
          <w:rFonts w:ascii="Times New Roman" w:hAnsi="Times New Roman"/>
          <w:sz w:val="24"/>
          <w:szCs w:val="24"/>
          <w:lang w:val="en-US"/>
        </w:rPr>
        <w:t>3.Global problems of Mankind</w:t>
      </w:r>
    </w:p>
    <w:p w:rsidR="00F53A49" w:rsidRPr="000B70B7" w:rsidRDefault="00F53A49"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4. Martin Hewings. Advanced Grammar in Use. Cambridge University Press, 2005.</w:t>
      </w:r>
    </w:p>
    <w:p w:rsidR="00F53A49" w:rsidRPr="000B70B7" w:rsidRDefault="00F53A49" w:rsidP="000B70B7">
      <w:pPr>
        <w:spacing w:after="0" w:line="240" w:lineRule="auto"/>
        <w:jc w:val="both"/>
        <w:rPr>
          <w:rFonts w:ascii="Times New Roman" w:hAnsi="Times New Roman" w:cs="Times New Roman"/>
          <w:sz w:val="16"/>
          <w:szCs w:val="16"/>
          <w:lang w:val="de-DE"/>
        </w:rPr>
      </w:pPr>
    </w:p>
    <w:p w:rsidR="00F53A49" w:rsidRPr="000B70B7" w:rsidRDefault="00F53A49"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40, 41</w:t>
      </w:r>
    </w:p>
    <w:p w:rsidR="00F53A49" w:rsidRPr="000B70B7" w:rsidRDefault="00F53A49" w:rsidP="000B70B7">
      <w:pPr>
        <w:pStyle w:val="a9"/>
        <w:tabs>
          <w:tab w:val="left" w:pos="284"/>
        </w:tabs>
        <w:spacing w:after="0" w:line="240" w:lineRule="auto"/>
        <w:ind w:left="0"/>
        <w:jc w:val="both"/>
        <w:rPr>
          <w:rFonts w:ascii="Times New Roman" w:hAnsi="Times New Roman"/>
          <w:b/>
          <w:i/>
          <w:sz w:val="24"/>
          <w:szCs w:val="24"/>
          <w:u w:val="single"/>
          <w:lang w:val="en-US"/>
        </w:rPr>
      </w:pPr>
    </w:p>
    <w:p w:rsidR="00F53A49" w:rsidRPr="000B70B7" w:rsidRDefault="00F53A49"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E03B62" w:rsidRPr="000B70B7">
        <w:rPr>
          <w:rStyle w:val="tlid-translation"/>
          <w:rFonts w:ascii="Times New Roman" w:hAnsi="Times New Roman"/>
          <w:sz w:val="24"/>
          <w:szCs w:val="24"/>
          <w:lang w:val="en-US"/>
        </w:rPr>
        <w:t>The importance of global organizations</w:t>
      </w:r>
      <w:r w:rsidRPr="000B70B7">
        <w:rPr>
          <w:rFonts w:ascii="Times New Roman" w:hAnsi="Times New Roman"/>
          <w:sz w:val="24"/>
          <w:szCs w:val="24"/>
          <w:lang w:val="en-US"/>
        </w:rPr>
        <w:t>”</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lastRenderedPageBreak/>
        <w:t>Aims:</w:t>
      </w:r>
      <w:r w:rsidRPr="000B70B7">
        <w:rPr>
          <w:rFonts w:ascii="Times New Roman" w:hAnsi="Times New Roman" w:cs="Times New Roman"/>
          <w:sz w:val="24"/>
          <w:szCs w:val="24"/>
          <w:lang w:val="en-US"/>
        </w:rPr>
        <w:t xml:space="preserve">     to develop students’ intercultural and communicative competence.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D22BF9" w:rsidRPr="000B70B7" w:rsidRDefault="0085480A" w:rsidP="000B70B7">
      <w:pPr>
        <w:spacing w:after="0" w:line="240" w:lineRule="auto"/>
        <w:ind w:firstLine="708"/>
        <w:jc w:val="both"/>
        <w:rPr>
          <w:rFonts w:ascii="Times New Roman" w:hAnsi="Times New Roman" w:cs="Times New Roman"/>
          <w:b/>
          <w:i/>
          <w:sz w:val="24"/>
          <w:szCs w:val="24"/>
          <w:u w:val="single"/>
          <w:lang w:val="en-US"/>
        </w:rPr>
      </w:pPr>
      <w:r w:rsidRPr="000B70B7">
        <w:rPr>
          <w:rFonts w:ascii="Times New Roman" w:hAnsi="Times New Roman" w:cs="Times New Roman"/>
          <w:sz w:val="24"/>
          <w:szCs w:val="24"/>
          <w:lang w:val="en-US"/>
        </w:rPr>
        <w:t>Globalisation is the most defining feature of the twenty first century. The globalised world faces new challenges such as climate change, terrorism, poverty and economic crisis. These challenges having no borders and cannot be solved by any country alone. These can be resolved only by coordinated efforts at the global level. Therefore, the world needs more effective forms of collaboration between international organisations, governments, the private sector and global civil society. The paper is an attempt to elucidate the role of global civil society as a means of global governance for the resolution of many global issues. More particularly, the aim is to understand how global civil society organisations are shaping the processes of global governance, and what their implications might be for the quality of governance at the international level.</w:t>
      </w:r>
      <w:r w:rsidRPr="000B70B7">
        <w:rPr>
          <w:rFonts w:ascii="Times New Roman" w:hAnsi="Times New Roman" w:cs="Times New Roman"/>
          <w:b/>
          <w:i/>
          <w:sz w:val="24"/>
          <w:szCs w:val="24"/>
          <w:u w:val="single"/>
          <w:lang w:val="en-US"/>
        </w:rPr>
        <w:t xml:space="preserve"> </w:t>
      </w:r>
      <w:r w:rsidR="00D22BF9" w:rsidRPr="000B70B7">
        <w:rPr>
          <w:rFonts w:ascii="Times New Roman" w:hAnsi="Times New Roman" w:cs="Times New Roman"/>
          <w:b/>
          <w:i/>
          <w:sz w:val="24"/>
          <w:szCs w:val="24"/>
          <w:u w:val="single"/>
          <w:lang w:val="en-US"/>
        </w:rPr>
        <w:t xml:space="preserve"> </w:t>
      </w:r>
    </w:p>
    <w:p w:rsidR="00D22BF9" w:rsidRPr="000B70B7" w:rsidRDefault="00D22BF9" w:rsidP="000B70B7">
      <w:pPr>
        <w:spacing w:after="0" w:line="240" w:lineRule="auto"/>
        <w:ind w:firstLine="708"/>
        <w:jc w:val="both"/>
        <w:rPr>
          <w:rFonts w:ascii="Times New Roman" w:hAnsi="Times New Roman" w:cs="Times New Roman"/>
          <w:b/>
          <w:i/>
          <w:sz w:val="24"/>
          <w:szCs w:val="24"/>
          <w:u w:val="single"/>
          <w:lang w:val="en-US"/>
        </w:rPr>
      </w:pPr>
      <w:r w:rsidRPr="000B70B7">
        <w:rPr>
          <w:rFonts w:ascii="Times New Roman" w:eastAsia="Times New Roman" w:hAnsi="Times New Roman" w:cs="Times New Roman"/>
          <w:sz w:val="24"/>
          <w:szCs w:val="24"/>
          <w:lang w:val="en-US"/>
        </w:rPr>
        <w:t xml:space="preserve">Over the last two decades, the international community has increasingly become so interconnected and interdependent due to the rapid progress in technology and the development of economic integration processes. The recent economic crisis has revealed the weaknesses and shortages of cooperation in the global economy and only the diplomatic consensus has led to the adoption of urgent solutions. But as the global economy seems to be out of recession, at least in certain parts of the world, states have begun to focus on fiscal and social policies in order to overcome the continuing effects of the crisis, and the desire to improve cooperation relationships and global economic governance seems to be in decline. The international community has paid a very high price for satisfying itself with the financial and macroeconomic risks as advertised, but the economic risks seem to multiply every day waiting for proactive answers. But how can global governance be redesigned in terms of architecture without taking into account the critical role of international organizations? When states were dominant actors on the international stage and major policy decisions were taken by only a few of them, the progresses in international cooperation tended to be quantified through creating new institutions and intergovernmental organizations. </w:t>
      </w:r>
      <w:r w:rsidRPr="000B70B7">
        <w:rPr>
          <w:rFonts w:ascii="Times New Roman" w:hAnsi="Times New Roman" w:cs="Times New Roman"/>
          <w:b/>
          <w:i/>
          <w:sz w:val="24"/>
          <w:szCs w:val="24"/>
          <w:u w:val="single"/>
          <w:lang w:val="en-US"/>
        </w:rPr>
        <w:t xml:space="preserve"> </w:t>
      </w:r>
    </w:p>
    <w:p w:rsidR="00D22BF9" w:rsidRPr="000B70B7" w:rsidRDefault="00D22BF9" w:rsidP="000B70B7">
      <w:pPr>
        <w:spacing w:after="0" w:line="240" w:lineRule="auto"/>
        <w:ind w:firstLine="708"/>
        <w:jc w:val="both"/>
        <w:rPr>
          <w:rFonts w:ascii="Times New Roman" w:hAnsi="Times New Roman" w:cs="Times New Roman"/>
          <w:b/>
          <w:i/>
          <w:sz w:val="24"/>
          <w:szCs w:val="24"/>
          <w:u w:val="single"/>
          <w:lang w:val="en-US"/>
        </w:rPr>
      </w:pPr>
      <w:r w:rsidRPr="000B70B7">
        <w:rPr>
          <w:rFonts w:ascii="Times New Roman" w:eastAsia="Times New Roman" w:hAnsi="Times New Roman" w:cs="Times New Roman"/>
          <w:sz w:val="24"/>
          <w:szCs w:val="24"/>
          <w:lang w:val="en-US"/>
        </w:rPr>
        <w:t xml:space="preserve">But the current problems show that efforts to strengthen international cooperation should focus on creating new institutions and international rules, to modernizing the existing for a greater integration of governmental framework in policy decisions. </w:t>
      </w:r>
    </w:p>
    <w:p w:rsidR="00F53A49" w:rsidRPr="000B70B7" w:rsidRDefault="00F53A49" w:rsidP="000B70B7">
      <w:pPr>
        <w:spacing w:after="0" w:line="240" w:lineRule="auto"/>
        <w:jc w:val="both"/>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The requirements to the practical class</w:t>
      </w:r>
      <w:r w:rsidRPr="000B70B7">
        <w:rPr>
          <w:rFonts w:ascii="Times New Roman" w:hAnsi="Times New Roman" w:cs="Times New Roman"/>
          <w:i/>
          <w:sz w:val="24"/>
          <w:szCs w:val="24"/>
          <w:lang w:val="en-US"/>
        </w:rPr>
        <w:t>:</w:t>
      </w:r>
    </w:p>
    <w:p w:rsidR="00F53A49" w:rsidRPr="000B70B7" w:rsidRDefault="00F53A49" w:rsidP="000B70B7">
      <w:pPr>
        <w:numPr>
          <w:ilvl w:val="0"/>
          <w:numId w:val="1"/>
        </w:numPr>
        <w:tabs>
          <w:tab w:val="num" w:pos="426"/>
        </w:tabs>
        <w:spacing w:after="0" w:line="240" w:lineRule="auto"/>
        <w:ind w:left="0" w:firstLine="142"/>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F53A49" w:rsidRPr="000B70B7" w:rsidRDefault="00F53A49" w:rsidP="000B70B7">
      <w:pPr>
        <w:numPr>
          <w:ilvl w:val="0"/>
          <w:numId w:val="1"/>
        </w:numPr>
        <w:tabs>
          <w:tab w:val="num" w:pos="426"/>
        </w:tabs>
        <w:spacing w:after="0" w:line="240" w:lineRule="auto"/>
        <w:ind w:left="0" w:firstLine="142"/>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F53A49" w:rsidRPr="000B70B7" w:rsidRDefault="00F53A49" w:rsidP="000B70B7">
      <w:pPr>
        <w:numPr>
          <w:ilvl w:val="0"/>
          <w:numId w:val="1"/>
        </w:numPr>
        <w:tabs>
          <w:tab w:val="num" w:pos="426"/>
        </w:tabs>
        <w:spacing w:after="0" w:line="240" w:lineRule="auto"/>
        <w:ind w:left="0" w:firstLine="142"/>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0B70B7" w:rsidRPr="000B70B7" w:rsidRDefault="00F53A49" w:rsidP="000B70B7">
      <w:pPr>
        <w:pStyle w:val="a9"/>
        <w:tabs>
          <w:tab w:val="left" w:pos="284"/>
          <w:tab w:val="left" w:pos="426"/>
        </w:tabs>
        <w:spacing w:after="0" w:line="240" w:lineRule="auto"/>
        <w:ind w:left="0"/>
        <w:jc w:val="both"/>
        <w:rPr>
          <w:rStyle w:val="tlid-translation"/>
          <w:rFonts w:ascii="Times New Roman" w:hAnsi="Times New Roman"/>
          <w:sz w:val="24"/>
          <w:szCs w:val="24"/>
          <w:lang w:val="en-US"/>
        </w:rPr>
      </w:pPr>
      <w:r w:rsidRPr="000B70B7">
        <w:rPr>
          <w:rFonts w:ascii="Times New Roman" w:hAnsi="Times New Roman"/>
          <w:sz w:val="24"/>
          <w:szCs w:val="24"/>
          <w:lang w:val="en-US"/>
        </w:rPr>
        <w:t xml:space="preserve">1. </w:t>
      </w:r>
      <w:r w:rsidR="000B70B7" w:rsidRPr="000B70B7">
        <w:rPr>
          <w:rStyle w:val="tlid-translation"/>
          <w:rFonts w:ascii="Times New Roman" w:hAnsi="Times New Roman"/>
          <w:sz w:val="24"/>
          <w:szCs w:val="24"/>
          <w:lang w:val="en-US"/>
        </w:rPr>
        <w:t xml:space="preserve">Globalization and education: opportunities for expanding Kazakhstan’s relations with foreign countries in the field of education </w:t>
      </w:r>
    </w:p>
    <w:p w:rsidR="000B70B7" w:rsidRPr="000B70B7" w:rsidRDefault="000B70B7" w:rsidP="000B70B7">
      <w:pPr>
        <w:pStyle w:val="a9"/>
        <w:numPr>
          <w:ilvl w:val="0"/>
          <w:numId w:val="46"/>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Finding global solutions to global problems </w:t>
      </w:r>
    </w:p>
    <w:p w:rsidR="000B70B7" w:rsidRPr="000B70B7" w:rsidRDefault="000B70B7" w:rsidP="000B70B7">
      <w:pPr>
        <w:pStyle w:val="a9"/>
        <w:numPr>
          <w:ilvl w:val="0"/>
          <w:numId w:val="46"/>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We are meet today’s global challenges  </w:t>
      </w:r>
    </w:p>
    <w:p w:rsidR="000B70B7" w:rsidRPr="000B70B7" w:rsidRDefault="000B70B7" w:rsidP="000B70B7">
      <w:pPr>
        <w:pStyle w:val="a9"/>
        <w:numPr>
          <w:ilvl w:val="0"/>
          <w:numId w:val="46"/>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Urgent global problems, New global solutions </w:t>
      </w:r>
    </w:p>
    <w:p w:rsidR="000B70B7" w:rsidRPr="000B70B7" w:rsidRDefault="000B70B7" w:rsidP="000B70B7">
      <w:pPr>
        <w:pStyle w:val="a9"/>
        <w:numPr>
          <w:ilvl w:val="0"/>
          <w:numId w:val="46"/>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Global problems of Mankind</w:t>
      </w:r>
    </w:p>
    <w:p w:rsidR="00F53A49" w:rsidRPr="000B70B7" w:rsidRDefault="00F53A49"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lastRenderedPageBreak/>
        <w:t>- discussing problems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 </w:t>
      </w:r>
    </w:p>
    <w:p w:rsidR="00F53A49" w:rsidRPr="000B70B7" w:rsidRDefault="00F53A49"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42, 43</w:t>
      </w:r>
    </w:p>
    <w:p w:rsidR="00F53A49" w:rsidRPr="000B70B7" w:rsidRDefault="00F53A49" w:rsidP="000B70B7">
      <w:pPr>
        <w:pStyle w:val="a9"/>
        <w:tabs>
          <w:tab w:val="left" w:pos="284"/>
        </w:tabs>
        <w:spacing w:after="0" w:line="240" w:lineRule="auto"/>
        <w:ind w:left="0"/>
        <w:jc w:val="both"/>
        <w:rPr>
          <w:rFonts w:ascii="Times New Roman" w:hAnsi="Times New Roman"/>
          <w:b/>
          <w:i/>
          <w:sz w:val="24"/>
          <w:szCs w:val="24"/>
          <w:u w:val="single"/>
          <w:lang w:val="en-US"/>
        </w:rPr>
      </w:pPr>
    </w:p>
    <w:p w:rsidR="00F53A49" w:rsidRPr="000B70B7" w:rsidRDefault="00F53A49" w:rsidP="000B70B7">
      <w:pPr>
        <w:pStyle w:val="a9"/>
        <w:tabs>
          <w:tab w:val="left" w:pos="284"/>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E03B62" w:rsidRPr="000B70B7">
        <w:rPr>
          <w:rStyle w:val="tlid-translation"/>
          <w:rFonts w:ascii="Times New Roman" w:hAnsi="Times New Roman"/>
          <w:sz w:val="24"/>
          <w:szCs w:val="24"/>
          <w:lang w:val="en-US"/>
        </w:rPr>
        <w:t>World Economic Partnership Trends</w:t>
      </w:r>
      <w:r w:rsidRPr="000B70B7">
        <w:rPr>
          <w:rFonts w:ascii="Times New Roman" w:hAnsi="Times New Roman"/>
          <w:sz w:val="24"/>
          <w:szCs w:val="24"/>
          <w:lang w:val="en-US"/>
        </w:rPr>
        <w:t>”</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D22BF9" w:rsidRPr="000B70B7" w:rsidRDefault="00D22BF9" w:rsidP="000B70B7">
      <w:pPr>
        <w:pStyle w:val="a6"/>
        <w:spacing w:before="0" w:beforeAutospacing="0" w:after="0" w:afterAutospacing="0"/>
        <w:ind w:firstLine="708"/>
        <w:jc w:val="both"/>
        <w:rPr>
          <w:lang w:val="en-US"/>
        </w:rPr>
      </w:pPr>
      <w:r w:rsidRPr="000B70B7">
        <w:rPr>
          <w:lang w:val="en-US"/>
        </w:rPr>
        <w:t xml:space="preserve">Global Economic Trends refer to current issues of the global economy that are shaping our future, in the next three months as well as in the next three, five years. Global Economic Trends are not a prediction of what is going to happen; it is a statement about what is currently happening. Global Economic Trends are currently used by organizations and governments to make choices about </w:t>
      </w:r>
      <w:hyperlink r:id="rId63" w:tooltip="International Competitiveness" w:history="1">
        <w:r w:rsidRPr="000B70B7">
          <w:rPr>
            <w:rStyle w:val="a5"/>
            <w:color w:val="auto"/>
            <w:u w:val="none"/>
            <w:lang w:val="en-US"/>
          </w:rPr>
          <w:t>international competitiveness</w:t>
        </w:r>
      </w:hyperlink>
      <w:r w:rsidRPr="000B70B7">
        <w:rPr>
          <w:lang w:val="en-US"/>
        </w:rPr>
        <w:t xml:space="preserve">, new product launch, economic efficiency choices, and strategies for better economic efficiency and market competition. </w:t>
      </w:r>
    </w:p>
    <w:p w:rsidR="00D22BF9" w:rsidRPr="000B70B7" w:rsidRDefault="00D22BF9" w:rsidP="000B70B7">
      <w:pPr>
        <w:pStyle w:val="a6"/>
        <w:spacing w:before="0" w:beforeAutospacing="0" w:after="0" w:afterAutospacing="0"/>
        <w:ind w:firstLine="708"/>
        <w:jc w:val="both"/>
        <w:rPr>
          <w:lang w:val="en-US"/>
        </w:rPr>
      </w:pPr>
      <w:r w:rsidRPr="000B70B7">
        <w:rPr>
          <w:lang w:val="en-US"/>
        </w:rPr>
        <w:t xml:space="preserve">At the IMD World Competitiveness Center, and through a long-standing research project that we initiated in 2008, we have identified the 13 most important Global Economic Trends. These are encompassed within the following headlines: Economic Power, Geopolitical Institutions, Society, Stakeholders, Triple Bottom Line, Consumers, Markets, Industries, Capital, Natural Resources, Technology, Information &amp; Knowledge, and Labour. For each of them, we can isolate the most important facts surrounding them, and ask our executives and participants: “What do these global trends mean for you and your organization.” </w:t>
      </w:r>
    </w:p>
    <w:p w:rsidR="00D22BF9" w:rsidRPr="000B70B7" w:rsidRDefault="00D22BF9" w:rsidP="000B70B7">
      <w:pPr>
        <w:pStyle w:val="a6"/>
        <w:spacing w:before="0" w:beforeAutospacing="0" w:after="0" w:afterAutospacing="0"/>
        <w:ind w:firstLine="708"/>
        <w:jc w:val="both"/>
        <w:rPr>
          <w:lang w:val="en-US"/>
        </w:rPr>
      </w:pPr>
      <w:r w:rsidRPr="000B70B7">
        <w:rPr>
          <w:lang w:val="en-US"/>
        </w:rPr>
        <w:t>Why is a general assessment of the global economy relevant? Why do not we think that looking ahead into the future is more relevant for governments and organizations? Simply because we start by acknowledging that predicting the future, even three months ahead, is fundamentally impossible and faulty. What is the competitive advantage of nations is; what will be the best economy in the world in say three years; what will shape the global competitiveness in the next year… These are all task that, based on historical evidence, become impossible because of the natural impossibility of accurately predicting the future</w:t>
      </w:r>
    </w:p>
    <w:p w:rsidR="00F53A49" w:rsidRPr="000B70B7" w:rsidRDefault="00D22BF9" w:rsidP="000B70B7">
      <w:pPr>
        <w:spacing w:after="0" w:line="240" w:lineRule="auto"/>
        <w:jc w:val="both"/>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 xml:space="preserve"> </w:t>
      </w:r>
      <w:r w:rsidR="00F53A49" w:rsidRPr="000B70B7">
        <w:rPr>
          <w:rFonts w:ascii="Times New Roman" w:hAnsi="Times New Roman" w:cs="Times New Roman"/>
          <w:b/>
          <w:i/>
          <w:sz w:val="24"/>
          <w:szCs w:val="24"/>
          <w:u w:val="single"/>
          <w:lang w:val="en-US"/>
        </w:rPr>
        <w:t>The requirements to the practical class</w:t>
      </w:r>
      <w:r w:rsidR="00F53A49" w:rsidRPr="000B70B7">
        <w:rPr>
          <w:rFonts w:ascii="Times New Roman" w:hAnsi="Times New Roman" w:cs="Times New Roman"/>
          <w:i/>
          <w:sz w:val="24"/>
          <w:szCs w:val="24"/>
          <w:lang w:val="en-US"/>
        </w:rPr>
        <w:t>:</w:t>
      </w:r>
    </w:p>
    <w:p w:rsidR="00F53A49" w:rsidRPr="000B70B7" w:rsidRDefault="00F53A49" w:rsidP="000B70B7">
      <w:pPr>
        <w:numPr>
          <w:ilvl w:val="0"/>
          <w:numId w:val="1"/>
        </w:numPr>
        <w:tabs>
          <w:tab w:val="num" w:pos="426"/>
        </w:tabs>
        <w:spacing w:after="0" w:line="240" w:lineRule="auto"/>
        <w:ind w:left="0" w:firstLine="142"/>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to develop communicative and perceptive skills;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0B70B7" w:rsidRPr="000B70B7" w:rsidRDefault="000B70B7" w:rsidP="000B70B7">
      <w:pPr>
        <w:pStyle w:val="a9"/>
        <w:tabs>
          <w:tab w:val="left" w:pos="284"/>
          <w:tab w:val="left" w:pos="426"/>
        </w:tabs>
        <w:spacing w:after="0" w:line="240" w:lineRule="auto"/>
        <w:ind w:left="0"/>
        <w:jc w:val="both"/>
        <w:rPr>
          <w:rStyle w:val="tlid-translation"/>
          <w:rFonts w:ascii="Times New Roman" w:hAnsi="Times New Roman"/>
          <w:sz w:val="24"/>
          <w:szCs w:val="24"/>
          <w:lang w:val="en-US"/>
        </w:rPr>
      </w:pPr>
      <w:r w:rsidRPr="000B70B7">
        <w:rPr>
          <w:rFonts w:ascii="Times New Roman" w:hAnsi="Times New Roman"/>
          <w:sz w:val="24"/>
          <w:szCs w:val="24"/>
          <w:lang w:val="en-US"/>
        </w:rPr>
        <w:t xml:space="preserve">1. </w:t>
      </w:r>
      <w:r w:rsidRPr="000B70B7">
        <w:rPr>
          <w:rStyle w:val="tlid-translation"/>
          <w:rFonts w:ascii="Times New Roman" w:hAnsi="Times New Roman"/>
          <w:sz w:val="24"/>
          <w:szCs w:val="24"/>
          <w:lang w:val="en-US"/>
        </w:rPr>
        <w:t xml:space="preserve">Globalization and education: opportunities for expanding Kazakhstan’s relations with foreign countries in the field of education </w:t>
      </w:r>
    </w:p>
    <w:p w:rsidR="000B70B7" w:rsidRPr="000B70B7" w:rsidRDefault="000B70B7" w:rsidP="000B70B7">
      <w:pPr>
        <w:pStyle w:val="a9"/>
        <w:numPr>
          <w:ilvl w:val="0"/>
          <w:numId w:val="47"/>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lastRenderedPageBreak/>
        <w:t xml:space="preserve">Finding global solutions to global problems </w:t>
      </w:r>
    </w:p>
    <w:p w:rsidR="000B70B7" w:rsidRPr="000B70B7" w:rsidRDefault="000B70B7" w:rsidP="000B70B7">
      <w:pPr>
        <w:pStyle w:val="a9"/>
        <w:numPr>
          <w:ilvl w:val="0"/>
          <w:numId w:val="47"/>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We are meet today’s global challenges  </w:t>
      </w:r>
    </w:p>
    <w:p w:rsidR="000B70B7" w:rsidRPr="000B70B7" w:rsidRDefault="000B70B7" w:rsidP="000B70B7">
      <w:pPr>
        <w:pStyle w:val="a9"/>
        <w:numPr>
          <w:ilvl w:val="0"/>
          <w:numId w:val="47"/>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Urgent global problems, New global solutions </w:t>
      </w:r>
    </w:p>
    <w:p w:rsidR="000B70B7" w:rsidRPr="000B70B7" w:rsidRDefault="000B70B7" w:rsidP="000B70B7">
      <w:pPr>
        <w:pStyle w:val="a9"/>
        <w:numPr>
          <w:ilvl w:val="0"/>
          <w:numId w:val="47"/>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Global problems of Mankind</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F53A49" w:rsidRPr="000B70B7" w:rsidRDefault="00F53A49" w:rsidP="000B70B7">
      <w:pPr>
        <w:spacing w:after="0" w:line="240" w:lineRule="auto"/>
        <w:jc w:val="both"/>
        <w:rPr>
          <w:rFonts w:ascii="Times New Roman" w:hAnsi="Times New Roman" w:cs="Times New Roman"/>
          <w:sz w:val="24"/>
          <w:szCs w:val="24"/>
          <w:lang w:val="de-DE"/>
        </w:rPr>
      </w:pPr>
    </w:p>
    <w:p w:rsidR="00F53A49" w:rsidRPr="000B70B7" w:rsidRDefault="00F53A49" w:rsidP="000B70B7">
      <w:pPr>
        <w:spacing w:after="0" w:line="240" w:lineRule="auto"/>
        <w:jc w:val="center"/>
        <w:rPr>
          <w:rFonts w:ascii="Times New Roman" w:hAnsi="Times New Roman" w:cs="Times New Roman"/>
          <w:b/>
          <w:sz w:val="24"/>
          <w:szCs w:val="24"/>
          <w:u w:val="single"/>
          <w:lang w:val="en-US"/>
        </w:rPr>
      </w:pPr>
      <w:r w:rsidRPr="000B70B7">
        <w:rPr>
          <w:rFonts w:ascii="Times New Roman" w:hAnsi="Times New Roman" w:cs="Times New Roman"/>
          <w:b/>
          <w:sz w:val="24"/>
          <w:szCs w:val="24"/>
          <w:u w:val="single"/>
          <w:lang w:val="en-US"/>
        </w:rPr>
        <w:t>Practical class 44, 45</w:t>
      </w:r>
    </w:p>
    <w:p w:rsidR="00F53A49" w:rsidRPr="000B70B7" w:rsidRDefault="00F53A49" w:rsidP="000B70B7">
      <w:pPr>
        <w:pStyle w:val="a9"/>
        <w:tabs>
          <w:tab w:val="left" w:pos="284"/>
        </w:tabs>
        <w:spacing w:after="0" w:line="240" w:lineRule="auto"/>
        <w:ind w:left="0"/>
        <w:jc w:val="both"/>
        <w:rPr>
          <w:rFonts w:ascii="Times New Roman" w:hAnsi="Times New Roman"/>
          <w:b/>
          <w:i/>
          <w:sz w:val="24"/>
          <w:szCs w:val="24"/>
          <w:u w:val="single"/>
          <w:lang w:val="en-US"/>
        </w:rPr>
      </w:pPr>
    </w:p>
    <w:p w:rsidR="00F53A49" w:rsidRPr="000B70B7" w:rsidRDefault="00F53A49" w:rsidP="000B70B7">
      <w:pPr>
        <w:pStyle w:val="a9"/>
        <w:tabs>
          <w:tab w:val="left" w:pos="142"/>
          <w:tab w:val="left" w:pos="426"/>
        </w:tabs>
        <w:spacing w:after="0" w:line="240" w:lineRule="auto"/>
        <w:ind w:left="0"/>
        <w:jc w:val="both"/>
        <w:rPr>
          <w:rFonts w:ascii="Times New Roman" w:hAnsi="Times New Roman"/>
          <w:b/>
          <w:sz w:val="24"/>
          <w:szCs w:val="24"/>
          <w:lang w:val="en-US"/>
        </w:rPr>
      </w:pPr>
      <w:r w:rsidRPr="000B70B7">
        <w:rPr>
          <w:rFonts w:ascii="Times New Roman" w:hAnsi="Times New Roman"/>
          <w:b/>
          <w:i/>
          <w:sz w:val="24"/>
          <w:szCs w:val="24"/>
          <w:u w:val="single"/>
          <w:lang w:val="en-US"/>
        </w:rPr>
        <w:t>Subject</w:t>
      </w:r>
      <w:r w:rsidRPr="000B70B7">
        <w:rPr>
          <w:rFonts w:ascii="Times New Roman" w:hAnsi="Times New Roman"/>
          <w:sz w:val="24"/>
          <w:szCs w:val="24"/>
          <w:lang w:val="en-US"/>
        </w:rPr>
        <w:t>: “</w:t>
      </w:r>
      <w:r w:rsidR="00E03B62" w:rsidRPr="000B70B7">
        <w:rPr>
          <w:rStyle w:val="tlid-translation"/>
          <w:rFonts w:ascii="Times New Roman" w:hAnsi="Times New Roman"/>
          <w:sz w:val="24"/>
          <w:szCs w:val="24"/>
          <w:lang w:val="en-US"/>
        </w:rPr>
        <w:t>International law in a global world</w:t>
      </w:r>
      <w:r w:rsidRPr="000B70B7">
        <w:rPr>
          <w:rFonts w:ascii="Times New Roman" w:hAnsi="Times New Roman"/>
          <w:sz w:val="24"/>
          <w:szCs w:val="24"/>
          <w:lang w:val="en-US"/>
        </w:rPr>
        <w:t>”</w:t>
      </w:r>
    </w:p>
    <w:p w:rsidR="00F53A49" w:rsidRPr="000B70B7" w:rsidRDefault="00F53A49"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Aims:</w:t>
      </w:r>
      <w:r w:rsidRPr="000B70B7">
        <w:rPr>
          <w:rFonts w:ascii="Times New Roman" w:hAnsi="Times New Roman" w:cs="Times New Roman"/>
          <w:sz w:val="24"/>
          <w:szCs w:val="24"/>
          <w:lang w:val="en-US"/>
        </w:rPr>
        <w:t xml:space="preserve">     to develop students’ intercultural and communicative competence.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 to develop students’ communicative skills;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form students’ intercultural competence;</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to enlarge students’ word-stock on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Equipment  and visual aids</w:t>
      </w:r>
      <w:r w:rsidRPr="000B70B7">
        <w:rPr>
          <w:rFonts w:ascii="Times New Roman" w:hAnsi="Times New Roman" w:cs="Times New Roman"/>
          <w:sz w:val="24"/>
          <w:szCs w:val="24"/>
          <w:lang w:val="en-US"/>
        </w:rPr>
        <w:t>: prominent scientists’ investigations, mind-maps, authentic internet resources.</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The form of the practical lesson</w:t>
      </w:r>
      <w:r w:rsidRPr="000B70B7">
        <w:rPr>
          <w:rFonts w:ascii="Times New Roman" w:hAnsi="Times New Roman" w:cs="Times New Roman"/>
          <w:sz w:val="24"/>
          <w:szCs w:val="24"/>
          <w:lang w:val="en-US"/>
        </w:rPr>
        <w:t>: group work, individual work, work in pairs.</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Brief theoretical information:</w:t>
      </w:r>
    </w:p>
    <w:p w:rsidR="00D22BF9" w:rsidRPr="000B70B7" w:rsidRDefault="00D22BF9" w:rsidP="000B70B7">
      <w:pPr>
        <w:pStyle w:val="a6"/>
        <w:spacing w:before="0" w:beforeAutospacing="0" w:after="0" w:afterAutospacing="0"/>
        <w:ind w:firstLine="708"/>
        <w:jc w:val="both"/>
        <w:rPr>
          <w:lang w:val="en-US"/>
        </w:rPr>
      </w:pPr>
      <w:r w:rsidRPr="000B70B7">
        <w:rPr>
          <w:b/>
          <w:bCs/>
          <w:lang w:val="en-US"/>
        </w:rPr>
        <w:t>International law</w:t>
      </w:r>
      <w:r w:rsidRPr="000B70B7">
        <w:rPr>
          <w:lang w:val="en-US"/>
        </w:rPr>
        <w:t xml:space="preserve"> is the set of rules generally regarded and accepted in relations between </w:t>
      </w:r>
      <w:hyperlink r:id="rId64" w:tooltip="Nation" w:history="1">
        <w:r w:rsidRPr="000B70B7">
          <w:rPr>
            <w:rStyle w:val="a5"/>
            <w:color w:val="auto"/>
            <w:u w:val="none"/>
            <w:lang w:val="en-US"/>
          </w:rPr>
          <w:t>nations</w:t>
        </w:r>
      </w:hyperlink>
      <w:r w:rsidRPr="000B70B7">
        <w:rPr>
          <w:lang w:val="en-US"/>
        </w:rPr>
        <w:t xml:space="preserve">. It serves as a framework for the practice of stable and organized international relations. International law differs from state-based </w:t>
      </w:r>
      <w:hyperlink r:id="rId65" w:tooltip="Legal system" w:history="1">
        <w:r w:rsidRPr="000B70B7">
          <w:rPr>
            <w:rStyle w:val="a5"/>
            <w:color w:val="auto"/>
            <w:u w:val="none"/>
            <w:lang w:val="en-US"/>
          </w:rPr>
          <w:t>legal systems</w:t>
        </w:r>
      </w:hyperlink>
      <w:r w:rsidRPr="000B70B7">
        <w:rPr>
          <w:lang w:val="en-US"/>
        </w:rPr>
        <w:t xml:space="preserve"> in that it is primarily applicable to countries rather than to individual citizens. National law may become international law when </w:t>
      </w:r>
      <w:hyperlink r:id="rId66" w:tooltip="Treaties" w:history="1">
        <w:r w:rsidRPr="000B70B7">
          <w:rPr>
            <w:rStyle w:val="a5"/>
            <w:color w:val="auto"/>
            <w:u w:val="none"/>
            <w:lang w:val="en-US"/>
          </w:rPr>
          <w:t>treaties</w:t>
        </w:r>
      </w:hyperlink>
      <w:r w:rsidRPr="000B70B7">
        <w:rPr>
          <w:lang w:val="en-US"/>
        </w:rPr>
        <w:t xml:space="preserve"> permit national jurisdiction to </w:t>
      </w:r>
      <w:hyperlink r:id="rId67" w:tooltip="Supranational" w:history="1">
        <w:r w:rsidRPr="000B70B7">
          <w:rPr>
            <w:rStyle w:val="a5"/>
            <w:color w:val="auto"/>
            <w:u w:val="none"/>
            <w:lang w:val="en-US"/>
          </w:rPr>
          <w:t>supranational</w:t>
        </w:r>
      </w:hyperlink>
      <w:r w:rsidRPr="000B70B7">
        <w:rPr>
          <w:lang w:val="en-US"/>
        </w:rPr>
        <w:t xml:space="preserve"> tribunals such as the </w:t>
      </w:r>
      <w:hyperlink r:id="rId68" w:tooltip="European Court of Human Rights" w:history="1">
        <w:r w:rsidRPr="000B70B7">
          <w:rPr>
            <w:rStyle w:val="a5"/>
            <w:color w:val="auto"/>
            <w:u w:val="none"/>
            <w:lang w:val="en-US"/>
          </w:rPr>
          <w:t>European Court of Human Rights</w:t>
        </w:r>
      </w:hyperlink>
      <w:r w:rsidRPr="000B70B7">
        <w:rPr>
          <w:lang w:val="en-US"/>
        </w:rPr>
        <w:t xml:space="preserve"> or the </w:t>
      </w:r>
      <w:hyperlink r:id="rId69" w:tooltip="International Criminal Court" w:history="1">
        <w:r w:rsidRPr="000B70B7">
          <w:rPr>
            <w:rStyle w:val="a5"/>
            <w:color w:val="auto"/>
            <w:u w:val="none"/>
            <w:lang w:val="en-US"/>
          </w:rPr>
          <w:t>International Criminal Court</w:t>
        </w:r>
      </w:hyperlink>
      <w:r w:rsidRPr="000B70B7">
        <w:rPr>
          <w:lang w:val="en-US"/>
        </w:rPr>
        <w:t xml:space="preserve">. Treaties such as the </w:t>
      </w:r>
      <w:hyperlink r:id="rId70" w:tooltip="Geneva Conventions" w:history="1">
        <w:r w:rsidRPr="000B70B7">
          <w:rPr>
            <w:rStyle w:val="a5"/>
            <w:color w:val="auto"/>
            <w:u w:val="none"/>
            <w:lang w:val="en-US"/>
          </w:rPr>
          <w:t>Geneva Conventions</w:t>
        </w:r>
      </w:hyperlink>
      <w:r w:rsidRPr="000B70B7">
        <w:rPr>
          <w:lang w:val="en-US"/>
        </w:rPr>
        <w:t xml:space="preserve"> may require national law to conform to respective parts. </w:t>
      </w:r>
    </w:p>
    <w:p w:rsidR="00D22BF9" w:rsidRPr="000B70B7" w:rsidRDefault="00D22BF9" w:rsidP="000B70B7">
      <w:pPr>
        <w:pStyle w:val="a6"/>
        <w:spacing w:before="0" w:beforeAutospacing="0" w:after="0" w:afterAutospacing="0"/>
        <w:ind w:firstLine="708"/>
        <w:jc w:val="both"/>
        <w:rPr>
          <w:lang w:val="en-US"/>
        </w:rPr>
      </w:pPr>
      <w:r w:rsidRPr="000B70B7">
        <w:rPr>
          <w:lang w:val="en-US"/>
        </w:rPr>
        <w:t xml:space="preserve">International law is consent-based governance. This means that a state member may choose to not abide by international law, and even to break its treaty. This is an issue of </w:t>
      </w:r>
      <w:hyperlink r:id="rId71" w:tooltip="State sovereignty" w:history="1">
        <w:r w:rsidRPr="000B70B7">
          <w:rPr>
            <w:rStyle w:val="a5"/>
            <w:color w:val="auto"/>
            <w:u w:val="none"/>
            <w:lang w:val="en-US"/>
          </w:rPr>
          <w:t>state sovereignty</w:t>
        </w:r>
      </w:hyperlink>
      <w:r w:rsidRPr="000B70B7">
        <w:rPr>
          <w:lang w:val="en-US"/>
        </w:rPr>
        <w:t xml:space="preserve">. International laws are consent-based. Violations of </w:t>
      </w:r>
      <w:hyperlink r:id="rId72" w:tooltip="Customary international law" w:history="1">
        <w:r w:rsidRPr="000B70B7">
          <w:rPr>
            <w:rStyle w:val="a5"/>
            <w:color w:val="auto"/>
            <w:u w:val="none"/>
            <w:lang w:val="en-US"/>
          </w:rPr>
          <w:t>customary international law</w:t>
        </w:r>
      </w:hyperlink>
      <w:r w:rsidRPr="000B70B7">
        <w:rPr>
          <w:lang w:val="en-US"/>
        </w:rPr>
        <w:t xml:space="preserve"> and peremptory norms (</w:t>
      </w:r>
      <w:hyperlink r:id="rId73" w:tooltip="Peremptory norm" w:history="1">
        <w:r w:rsidRPr="000B70B7">
          <w:rPr>
            <w:rStyle w:val="a5"/>
            <w:i/>
            <w:iCs/>
            <w:color w:val="auto"/>
            <w:u w:val="none"/>
            <w:lang w:val="en-US"/>
          </w:rPr>
          <w:t>jus cogens</w:t>
        </w:r>
      </w:hyperlink>
      <w:r w:rsidRPr="000B70B7">
        <w:rPr>
          <w:lang w:val="en-US"/>
        </w:rPr>
        <w:t xml:space="preserve">) can lead to wars. </w:t>
      </w:r>
    </w:p>
    <w:p w:rsidR="00BF3A65" w:rsidRPr="000B70B7" w:rsidRDefault="00BF3A65" w:rsidP="000B70B7">
      <w:pPr>
        <w:pStyle w:val="a6"/>
        <w:spacing w:before="0" w:beforeAutospacing="0" w:after="0" w:afterAutospacing="0"/>
        <w:ind w:firstLine="708"/>
        <w:jc w:val="both"/>
        <w:rPr>
          <w:lang w:val="en-US"/>
        </w:rPr>
      </w:pPr>
      <w:r w:rsidRPr="000B70B7">
        <w:rPr>
          <w:lang w:val="en-US"/>
        </w:rPr>
        <w:t>International law is a collection of agreements that represent the will and consent of nation-states with respect to the rules that govern their relationships. Treaties are the increasingly predominant form of international law. International law also can be found in international custom. As a system of governance, international law lacks the capacity to grow. The Copenhagen Accord, which is regarded by some as an unmitigated disaster, while some argue that, although the Accord fails to establish the binding carbon emissions targets that were hoped for, it at least creates a new multi-polar order that engages the developed nations whose participation is vital to future progress. Politics and international law seems to have failed to live up to expectations. There are significant commonalities among the chthonic legal traditions that typify the world's many tribal societies. People are global citizens and tribal souls. Therefore, the onus is on the citizens to make up for the failed policies and programs.</w:t>
      </w:r>
    </w:p>
    <w:p w:rsidR="00F53A49" w:rsidRPr="000B70B7" w:rsidRDefault="00D22BF9" w:rsidP="000B70B7">
      <w:pPr>
        <w:spacing w:after="0" w:line="240" w:lineRule="auto"/>
        <w:jc w:val="both"/>
        <w:rPr>
          <w:rFonts w:ascii="Times New Roman" w:hAnsi="Times New Roman" w:cs="Times New Roman"/>
          <w:i/>
          <w:sz w:val="24"/>
          <w:szCs w:val="24"/>
          <w:lang w:val="en-US"/>
        </w:rPr>
      </w:pPr>
      <w:r w:rsidRPr="000B70B7">
        <w:rPr>
          <w:rFonts w:ascii="Times New Roman" w:hAnsi="Times New Roman" w:cs="Times New Roman"/>
          <w:b/>
          <w:i/>
          <w:sz w:val="24"/>
          <w:szCs w:val="24"/>
          <w:lang w:val="en-US"/>
        </w:rPr>
        <w:t xml:space="preserve"> </w:t>
      </w:r>
      <w:r w:rsidR="00F53A49" w:rsidRPr="000B70B7">
        <w:rPr>
          <w:rFonts w:ascii="Times New Roman" w:hAnsi="Times New Roman" w:cs="Times New Roman"/>
          <w:b/>
          <w:i/>
          <w:sz w:val="24"/>
          <w:szCs w:val="24"/>
          <w:lang w:val="en-US"/>
        </w:rPr>
        <w:t>The requirements to the practical class</w:t>
      </w:r>
      <w:r w:rsidR="00F53A49" w:rsidRPr="000B70B7">
        <w:rPr>
          <w:rFonts w:ascii="Times New Roman" w:hAnsi="Times New Roman" w:cs="Times New Roman"/>
          <w:i/>
          <w:sz w:val="24"/>
          <w:szCs w:val="24"/>
          <w:lang w:val="en-US"/>
        </w:rPr>
        <w:t>:</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lastRenderedPageBreak/>
        <w:t>to develop communicative and perceptive skills;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to develop the active vocabulary; </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initiate the spontaneous speech;</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provide interactive activities of learners;</w:t>
      </w:r>
    </w:p>
    <w:p w:rsidR="00F53A49" w:rsidRPr="000B70B7" w:rsidRDefault="00F53A49" w:rsidP="000B70B7">
      <w:pPr>
        <w:numPr>
          <w:ilvl w:val="0"/>
          <w:numId w:val="1"/>
        </w:numPr>
        <w:tabs>
          <w:tab w:val="num" w:pos="426"/>
        </w:tabs>
        <w:spacing w:after="0" w:line="240" w:lineRule="auto"/>
        <w:ind w:left="0" w:firstLine="142"/>
        <w:rPr>
          <w:rFonts w:ascii="Times New Roman" w:hAnsi="Times New Roman" w:cs="Times New Roman"/>
          <w:sz w:val="24"/>
          <w:szCs w:val="24"/>
          <w:lang w:val="en-US"/>
        </w:rPr>
      </w:pPr>
      <w:r w:rsidRPr="000B70B7">
        <w:rPr>
          <w:rFonts w:ascii="Times New Roman" w:hAnsi="Times New Roman" w:cs="Times New Roman"/>
          <w:sz w:val="24"/>
          <w:szCs w:val="24"/>
          <w:lang w:val="en-US"/>
        </w:rPr>
        <w:t>to ensure the involvement of all students into the lesson procedure.</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Control questions</w:t>
      </w:r>
      <w:r w:rsidRPr="000B70B7">
        <w:rPr>
          <w:rFonts w:ascii="Times New Roman" w:hAnsi="Times New Roman" w:cs="Times New Roman"/>
          <w:i/>
          <w:sz w:val="24"/>
          <w:szCs w:val="24"/>
          <w:lang w:val="en-US"/>
        </w:rPr>
        <w:t>:</w:t>
      </w:r>
    </w:p>
    <w:p w:rsidR="000B70B7" w:rsidRPr="000B70B7" w:rsidRDefault="000B70B7" w:rsidP="000B70B7">
      <w:pPr>
        <w:pStyle w:val="a9"/>
        <w:tabs>
          <w:tab w:val="left" w:pos="284"/>
          <w:tab w:val="left" w:pos="426"/>
        </w:tabs>
        <w:spacing w:after="0" w:line="240" w:lineRule="auto"/>
        <w:ind w:left="0"/>
        <w:jc w:val="both"/>
        <w:rPr>
          <w:rStyle w:val="tlid-translation"/>
          <w:rFonts w:ascii="Times New Roman" w:hAnsi="Times New Roman"/>
          <w:sz w:val="24"/>
          <w:szCs w:val="24"/>
          <w:lang w:val="en-US"/>
        </w:rPr>
      </w:pPr>
      <w:r w:rsidRPr="000B70B7">
        <w:rPr>
          <w:rFonts w:ascii="Times New Roman" w:hAnsi="Times New Roman"/>
          <w:sz w:val="24"/>
          <w:szCs w:val="24"/>
          <w:lang w:val="en-US"/>
        </w:rPr>
        <w:t xml:space="preserve">1. </w:t>
      </w:r>
      <w:r w:rsidRPr="000B70B7">
        <w:rPr>
          <w:rStyle w:val="tlid-translation"/>
          <w:rFonts w:ascii="Times New Roman" w:hAnsi="Times New Roman"/>
          <w:sz w:val="24"/>
          <w:szCs w:val="24"/>
          <w:lang w:val="en-US"/>
        </w:rPr>
        <w:t xml:space="preserve">Globalization and education: opportunities for expanding Kazakhstan’s relations with foreign countries in the field of education </w:t>
      </w:r>
    </w:p>
    <w:p w:rsidR="000B70B7" w:rsidRPr="000B70B7" w:rsidRDefault="000B70B7" w:rsidP="000B70B7">
      <w:pPr>
        <w:pStyle w:val="a9"/>
        <w:numPr>
          <w:ilvl w:val="0"/>
          <w:numId w:val="48"/>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Finding global solutions to global problems </w:t>
      </w:r>
    </w:p>
    <w:p w:rsidR="000B70B7" w:rsidRPr="000B70B7" w:rsidRDefault="000B70B7" w:rsidP="000B70B7">
      <w:pPr>
        <w:pStyle w:val="a9"/>
        <w:numPr>
          <w:ilvl w:val="0"/>
          <w:numId w:val="48"/>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We are meet today’s global challenges  </w:t>
      </w:r>
    </w:p>
    <w:p w:rsidR="000B70B7" w:rsidRPr="000B70B7" w:rsidRDefault="000B70B7" w:rsidP="000B70B7">
      <w:pPr>
        <w:pStyle w:val="a9"/>
        <w:numPr>
          <w:ilvl w:val="0"/>
          <w:numId w:val="48"/>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 xml:space="preserve">Urgent global problems, New global solutions </w:t>
      </w:r>
    </w:p>
    <w:p w:rsidR="000B70B7" w:rsidRPr="000B70B7" w:rsidRDefault="000B70B7" w:rsidP="000B70B7">
      <w:pPr>
        <w:pStyle w:val="a9"/>
        <w:numPr>
          <w:ilvl w:val="0"/>
          <w:numId w:val="48"/>
        </w:numPr>
        <w:tabs>
          <w:tab w:val="left" w:pos="284"/>
          <w:tab w:val="left" w:pos="426"/>
        </w:tabs>
        <w:spacing w:after="0" w:line="240" w:lineRule="auto"/>
        <w:ind w:left="0" w:firstLine="0"/>
        <w:jc w:val="both"/>
        <w:rPr>
          <w:rFonts w:ascii="Times New Roman" w:hAnsi="Times New Roman"/>
          <w:sz w:val="24"/>
          <w:szCs w:val="24"/>
          <w:lang w:val="en-US"/>
        </w:rPr>
      </w:pPr>
      <w:r w:rsidRPr="000B70B7">
        <w:rPr>
          <w:rFonts w:ascii="Times New Roman" w:hAnsi="Times New Roman"/>
          <w:sz w:val="24"/>
          <w:szCs w:val="24"/>
          <w:lang w:val="en-US"/>
        </w:rPr>
        <w:t>Global problems of Mankind</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b/>
          <w:i/>
          <w:sz w:val="24"/>
          <w:szCs w:val="24"/>
          <w:u w:val="single"/>
          <w:lang w:val="en-US"/>
        </w:rPr>
        <w:t>Tasks to the practical class</w:t>
      </w:r>
      <w:r w:rsidRPr="000B70B7">
        <w:rPr>
          <w:rFonts w:ascii="Times New Roman" w:hAnsi="Times New Roman" w:cs="Times New Roman"/>
          <w:sz w:val="24"/>
          <w:szCs w:val="24"/>
          <w:lang w:val="en-US"/>
        </w:rPr>
        <w:t xml:space="preserve">: </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enlarging vocabulary according to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discussing problems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developing language skills.</w:t>
      </w:r>
    </w:p>
    <w:p w:rsidR="00F53A49" w:rsidRPr="000B70B7" w:rsidRDefault="00F53A49" w:rsidP="000B70B7">
      <w:pPr>
        <w:spacing w:after="0" w:line="240" w:lineRule="auto"/>
        <w:rPr>
          <w:rFonts w:ascii="Times New Roman" w:hAnsi="Times New Roman" w:cs="Times New Roman"/>
          <w:i/>
          <w:sz w:val="24"/>
          <w:szCs w:val="24"/>
          <w:lang w:val="en-US"/>
        </w:rPr>
      </w:pPr>
      <w:r w:rsidRPr="000B70B7">
        <w:rPr>
          <w:rFonts w:ascii="Times New Roman" w:hAnsi="Times New Roman" w:cs="Times New Roman"/>
          <w:b/>
          <w:i/>
          <w:sz w:val="24"/>
          <w:szCs w:val="24"/>
          <w:u w:val="single"/>
          <w:lang w:val="en-US"/>
        </w:rPr>
        <w:t>Summarizing the practical class</w:t>
      </w:r>
      <w:r w:rsidRPr="000B70B7">
        <w:rPr>
          <w:rFonts w:ascii="Times New Roman" w:hAnsi="Times New Roman" w:cs="Times New Roman"/>
          <w:i/>
          <w:sz w:val="24"/>
          <w:szCs w:val="24"/>
          <w:lang w:val="en-US"/>
        </w:rPr>
        <w:t>:</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generalizing material concerning the given topic;</w:t>
      </w:r>
    </w:p>
    <w:p w:rsidR="00F53A49" w:rsidRPr="000B70B7" w:rsidRDefault="00F53A49" w:rsidP="000B70B7">
      <w:pPr>
        <w:spacing w:after="0" w:line="240" w:lineRule="auto"/>
        <w:rPr>
          <w:rFonts w:ascii="Times New Roman" w:hAnsi="Times New Roman" w:cs="Times New Roman"/>
          <w:sz w:val="24"/>
          <w:szCs w:val="24"/>
          <w:lang w:val="en-US"/>
        </w:rPr>
      </w:pPr>
      <w:r w:rsidRPr="000B70B7">
        <w:rPr>
          <w:rFonts w:ascii="Times New Roman" w:hAnsi="Times New Roman" w:cs="Times New Roman"/>
          <w:sz w:val="24"/>
          <w:szCs w:val="24"/>
          <w:lang w:val="en-US"/>
        </w:rPr>
        <w:t>-  summarizing the studied information.</w:t>
      </w:r>
    </w:p>
    <w:p w:rsidR="00F53A49" w:rsidRPr="000B70B7" w:rsidRDefault="00F53A49"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F53A49" w:rsidRPr="000B70B7" w:rsidRDefault="00F53A49"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0A5CBF" w:rsidRPr="000B70B7" w:rsidRDefault="000A5CBF" w:rsidP="000B70B7">
      <w:pPr>
        <w:spacing w:after="0" w:line="240" w:lineRule="auto"/>
        <w:rPr>
          <w:rFonts w:ascii="Times New Roman" w:hAnsi="Times New Roman" w:cs="Times New Roman"/>
          <w:b/>
          <w:sz w:val="24"/>
          <w:szCs w:val="24"/>
          <w:lang w:val="de-DE"/>
        </w:rPr>
      </w:pPr>
    </w:p>
    <w:p w:rsidR="000A5CBF" w:rsidRPr="000B70B7" w:rsidRDefault="000A5CBF" w:rsidP="000B70B7">
      <w:pPr>
        <w:spacing w:after="0" w:line="240" w:lineRule="auto"/>
        <w:rPr>
          <w:rFonts w:ascii="Times New Roman" w:hAnsi="Times New Roman" w:cs="Times New Roman"/>
          <w:b/>
          <w:sz w:val="24"/>
          <w:szCs w:val="24"/>
          <w:lang w:val="en-US"/>
        </w:rPr>
      </w:pPr>
      <w:r w:rsidRPr="000B70B7">
        <w:rPr>
          <w:rFonts w:ascii="Times New Roman" w:hAnsi="Times New Roman" w:cs="Times New Roman"/>
          <w:b/>
          <w:sz w:val="24"/>
          <w:szCs w:val="24"/>
          <w:lang w:val="en-US"/>
        </w:rPr>
        <w:t xml:space="preserve">Tasks for Students’ Individual Work (SIW) </w:t>
      </w:r>
    </w:p>
    <w:p w:rsidR="000A5CBF" w:rsidRPr="000B70B7" w:rsidRDefault="000A5CBF" w:rsidP="000B70B7">
      <w:pPr>
        <w:spacing w:after="0" w:line="240" w:lineRule="auto"/>
        <w:rPr>
          <w:rFonts w:ascii="Times New Roman" w:hAnsi="Times New Roman" w:cs="Times New Roman"/>
          <w:b/>
          <w:sz w:val="24"/>
          <w:szCs w:val="24"/>
          <w:lang w:val="en-US"/>
        </w:rPr>
      </w:pPr>
    </w:p>
    <w:tbl>
      <w:tblPr>
        <w:tblW w:w="9360" w:type="dxa"/>
        <w:jc w:val="center"/>
        <w:tblInd w:w="1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6"/>
        <w:gridCol w:w="13"/>
        <w:gridCol w:w="5208"/>
        <w:gridCol w:w="1856"/>
        <w:gridCol w:w="1537"/>
      </w:tblGrid>
      <w:tr w:rsidR="000A5CBF" w:rsidRPr="000B70B7" w:rsidTr="001E246C">
        <w:trPr>
          <w:jc w:val="center"/>
        </w:trPr>
        <w:tc>
          <w:tcPr>
            <w:tcW w:w="759" w:type="dxa"/>
            <w:gridSpan w:val="2"/>
          </w:tcPr>
          <w:p w:rsidR="000A5CBF" w:rsidRPr="000B70B7" w:rsidRDefault="000A5CBF" w:rsidP="000B70B7">
            <w:pPr>
              <w:pStyle w:val="af3"/>
              <w:jc w:val="both"/>
              <w:rPr>
                <w:b/>
                <w:sz w:val="24"/>
                <w:szCs w:val="24"/>
                <w:lang w:val="en-US"/>
              </w:rPr>
            </w:pPr>
            <w:r w:rsidRPr="000B70B7">
              <w:rPr>
                <w:b/>
                <w:sz w:val="24"/>
                <w:szCs w:val="24"/>
                <w:lang w:val="en-US"/>
              </w:rPr>
              <w:t>No.</w:t>
            </w:r>
          </w:p>
          <w:p w:rsidR="000A5CBF" w:rsidRPr="000B70B7" w:rsidRDefault="000A5CBF" w:rsidP="000B70B7">
            <w:pPr>
              <w:pStyle w:val="af3"/>
              <w:jc w:val="both"/>
              <w:rPr>
                <w:b/>
                <w:sz w:val="24"/>
                <w:szCs w:val="24"/>
                <w:lang w:val="kk-KZ"/>
              </w:rPr>
            </w:pPr>
          </w:p>
        </w:tc>
        <w:tc>
          <w:tcPr>
            <w:tcW w:w="5208" w:type="dxa"/>
          </w:tcPr>
          <w:p w:rsidR="000A5CBF" w:rsidRPr="000B70B7" w:rsidRDefault="000A5CBF" w:rsidP="000B70B7">
            <w:pPr>
              <w:pStyle w:val="af3"/>
              <w:jc w:val="both"/>
              <w:rPr>
                <w:b/>
                <w:sz w:val="24"/>
                <w:szCs w:val="24"/>
                <w:lang w:val="en-US"/>
              </w:rPr>
            </w:pPr>
            <w:r w:rsidRPr="000B70B7">
              <w:rPr>
                <w:b/>
                <w:sz w:val="24"/>
                <w:szCs w:val="24"/>
                <w:lang w:val="en-US"/>
              </w:rPr>
              <w:t xml:space="preserve">Subjects of the classes </w:t>
            </w:r>
          </w:p>
        </w:tc>
        <w:tc>
          <w:tcPr>
            <w:tcW w:w="1856" w:type="dxa"/>
          </w:tcPr>
          <w:p w:rsidR="000A5CBF" w:rsidRPr="000B70B7" w:rsidRDefault="000A5CBF" w:rsidP="000B70B7">
            <w:pPr>
              <w:pStyle w:val="af3"/>
              <w:jc w:val="both"/>
              <w:rPr>
                <w:b/>
                <w:sz w:val="24"/>
                <w:szCs w:val="24"/>
                <w:lang w:val="en-US"/>
              </w:rPr>
            </w:pPr>
            <w:r w:rsidRPr="000B70B7">
              <w:rPr>
                <w:b/>
                <w:sz w:val="24"/>
                <w:szCs w:val="24"/>
                <w:lang w:val="en-US"/>
              </w:rPr>
              <w:t xml:space="preserve">Home assignments </w:t>
            </w:r>
          </w:p>
        </w:tc>
        <w:tc>
          <w:tcPr>
            <w:tcW w:w="1537" w:type="dxa"/>
          </w:tcPr>
          <w:p w:rsidR="000A5CBF" w:rsidRPr="000B70B7" w:rsidRDefault="000A5CBF" w:rsidP="000B70B7">
            <w:pPr>
              <w:pStyle w:val="af3"/>
              <w:jc w:val="both"/>
              <w:rPr>
                <w:b/>
                <w:sz w:val="24"/>
                <w:szCs w:val="24"/>
                <w:lang w:val="kk-KZ"/>
              </w:rPr>
            </w:pPr>
            <w:r w:rsidRPr="000B70B7">
              <w:rPr>
                <w:b/>
                <w:sz w:val="24"/>
                <w:szCs w:val="24"/>
                <w:lang w:val="en-US"/>
              </w:rPr>
              <w:t xml:space="preserve">Forms of work </w:t>
            </w:r>
          </w:p>
        </w:tc>
      </w:tr>
      <w:tr w:rsidR="000A5CBF" w:rsidRPr="000B70B7" w:rsidTr="001E246C">
        <w:trPr>
          <w:jc w:val="center"/>
        </w:trPr>
        <w:tc>
          <w:tcPr>
            <w:tcW w:w="9360" w:type="dxa"/>
            <w:gridSpan w:val="5"/>
          </w:tcPr>
          <w:p w:rsidR="000A5CBF" w:rsidRPr="000B70B7" w:rsidRDefault="000A5CBF" w:rsidP="000B70B7">
            <w:pPr>
              <w:tabs>
                <w:tab w:val="left" w:pos="284"/>
              </w:tabs>
              <w:spacing w:after="0" w:line="240" w:lineRule="auto"/>
              <w:jc w:val="center"/>
              <w:rPr>
                <w:rFonts w:ascii="Times New Roman" w:hAnsi="Times New Roman" w:cs="Times New Roman"/>
                <w:b/>
                <w:sz w:val="24"/>
                <w:szCs w:val="24"/>
                <w:lang w:val="en-US"/>
              </w:rPr>
            </w:pPr>
            <w:r w:rsidRPr="000B70B7">
              <w:rPr>
                <w:rFonts w:ascii="Times New Roman" w:hAnsi="Times New Roman" w:cs="Times New Roman"/>
                <w:b/>
                <w:sz w:val="24"/>
                <w:szCs w:val="24"/>
                <w:lang w:val="en-US"/>
              </w:rPr>
              <w:t xml:space="preserve">Module I. </w:t>
            </w:r>
            <w:r w:rsidRPr="000B70B7">
              <w:rPr>
                <w:rStyle w:val="tlid-translation"/>
                <w:rFonts w:ascii="Times New Roman" w:hAnsi="Times New Roman" w:cs="Times New Roman"/>
                <w:b/>
                <w:sz w:val="24"/>
                <w:szCs w:val="24"/>
                <w:lang w:val="en-US"/>
              </w:rPr>
              <w:t>Specially professional sphere of communication</w:t>
            </w:r>
          </w:p>
        </w:tc>
      </w:tr>
      <w:tr w:rsidR="007E0464" w:rsidRPr="000B70B7" w:rsidTr="007E0464">
        <w:trPr>
          <w:jc w:val="center"/>
        </w:trPr>
        <w:tc>
          <w:tcPr>
            <w:tcW w:w="759" w:type="dxa"/>
            <w:gridSpan w:val="2"/>
          </w:tcPr>
          <w:p w:rsidR="007E0464" w:rsidRPr="000B70B7" w:rsidRDefault="007E0464" w:rsidP="000B70B7">
            <w:pPr>
              <w:pStyle w:val="af3"/>
              <w:numPr>
                <w:ilvl w:val="0"/>
                <w:numId w:val="35"/>
              </w:numPr>
              <w:ind w:left="0"/>
              <w:rPr>
                <w:sz w:val="24"/>
                <w:szCs w:val="24"/>
                <w:lang w:val="en-US"/>
              </w:rPr>
            </w:pPr>
          </w:p>
        </w:tc>
        <w:tc>
          <w:tcPr>
            <w:tcW w:w="5208" w:type="dxa"/>
          </w:tcPr>
          <w:p w:rsidR="007E0464" w:rsidRPr="000B70B7" w:rsidRDefault="007E0464"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Foreign language as a means of intercultural communication</w:t>
            </w:r>
          </w:p>
        </w:tc>
        <w:tc>
          <w:tcPr>
            <w:tcW w:w="1856" w:type="dxa"/>
          </w:tcPr>
          <w:p w:rsidR="007E0464" w:rsidRPr="000B70B7" w:rsidRDefault="007E0464"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Make a report</w:t>
            </w:r>
          </w:p>
        </w:tc>
        <w:tc>
          <w:tcPr>
            <w:tcW w:w="1537" w:type="dxa"/>
          </w:tcPr>
          <w:p w:rsidR="007E0464" w:rsidRPr="000B70B7" w:rsidRDefault="007E0464"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Oral form</w:t>
            </w:r>
          </w:p>
        </w:tc>
      </w:tr>
      <w:tr w:rsidR="007E0464" w:rsidRPr="000B70B7" w:rsidTr="007E0464">
        <w:trPr>
          <w:jc w:val="center"/>
        </w:trPr>
        <w:tc>
          <w:tcPr>
            <w:tcW w:w="759" w:type="dxa"/>
            <w:gridSpan w:val="2"/>
          </w:tcPr>
          <w:p w:rsidR="007E0464" w:rsidRPr="000B70B7" w:rsidRDefault="007E0464" w:rsidP="000B70B7">
            <w:pPr>
              <w:pStyle w:val="af3"/>
              <w:numPr>
                <w:ilvl w:val="0"/>
                <w:numId w:val="35"/>
              </w:numPr>
              <w:ind w:left="0"/>
              <w:rPr>
                <w:sz w:val="24"/>
                <w:szCs w:val="24"/>
                <w:lang w:val="en-US"/>
              </w:rPr>
            </w:pPr>
          </w:p>
        </w:tc>
        <w:tc>
          <w:tcPr>
            <w:tcW w:w="5208" w:type="dxa"/>
          </w:tcPr>
          <w:p w:rsidR="007E0464" w:rsidRPr="000B70B7" w:rsidRDefault="007E0464" w:rsidP="000B70B7">
            <w:pPr>
              <w:tabs>
                <w:tab w:val="left" w:pos="284"/>
                <w:tab w:val="left" w:pos="426"/>
              </w:tabs>
              <w:spacing w:after="0" w:line="240" w:lineRule="auto"/>
              <w:jc w:val="both"/>
              <w:rPr>
                <w:rStyle w:val="tlid-translation"/>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Single Culture: advantages and disadvantages</w:t>
            </w:r>
          </w:p>
        </w:tc>
        <w:tc>
          <w:tcPr>
            <w:tcW w:w="1856" w:type="dxa"/>
          </w:tcPr>
          <w:p w:rsidR="007E0464" w:rsidRPr="000B70B7" w:rsidRDefault="007E0464"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Make a dialogue</w:t>
            </w:r>
          </w:p>
        </w:tc>
        <w:tc>
          <w:tcPr>
            <w:tcW w:w="1537" w:type="dxa"/>
          </w:tcPr>
          <w:p w:rsidR="007E0464" w:rsidRPr="000B70B7" w:rsidRDefault="007E0464"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lang w:val="en-US"/>
              </w:rPr>
              <w:t>Oral form</w:t>
            </w:r>
          </w:p>
        </w:tc>
      </w:tr>
      <w:tr w:rsidR="007E0464" w:rsidRPr="000B70B7" w:rsidTr="007E0464">
        <w:trPr>
          <w:jc w:val="center"/>
        </w:trPr>
        <w:tc>
          <w:tcPr>
            <w:tcW w:w="759" w:type="dxa"/>
            <w:gridSpan w:val="2"/>
          </w:tcPr>
          <w:p w:rsidR="007E0464" w:rsidRPr="000B70B7" w:rsidRDefault="007E0464" w:rsidP="000B70B7">
            <w:pPr>
              <w:pStyle w:val="af3"/>
              <w:numPr>
                <w:ilvl w:val="0"/>
                <w:numId w:val="35"/>
              </w:numPr>
              <w:ind w:left="0"/>
              <w:rPr>
                <w:sz w:val="24"/>
                <w:szCs w:val="24"/>
                <w:lang w:val="en-US"/>
              </w:rPr>
            </w:pPr>
          </w:p>
        </w:tc>
        <w:tc>
          <w:tcPr>
            <w:tcW w:w="5208" w:type="dxa"/>
          </w:tcPr>
          <w:p w:rsidR="007E0464" w:rsidRPr="000B70B7" w:rsidRDefault="007E0464"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Barriers to effective intercultural communication</w:t>
            </w:r>
            <w:r w:rsidRPr="000B70B7">
              <w:rPr>
                <w:rFonts w:ascii="Times New Roman" w:hAnsi="Times New Roman" w:cs="Times New Roman"/>
                <w:sz w:val="24"/>
                <w:szCs w:val="24"/>
                <w:lang w:val="en-US"/>
              </w:rPr>
              <w:t xml:space="preserve"> </w:t>
            </w:r>
          </w:p>
        </w:tc>
        <w:tc>
          <w:tcPr>
            <w:tcW w:w="1856" w:type="dxa"/>
          </w:tcPr>
          <w:p w:rsidR="007E0464" w:rsidRPr="000B70B7" w:rsidRDefault="007E0464"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Make a report</w:t>
            </w:r>
          </w:p>
        </w:tc>
        <w:tc>
          <w:tcPr>
            <w:tcW w:w="1537" w:type="dxa"/>
          </w:tcPr>
          <w:p w:rsidR="007E0464" w:rsidRPr="000B70B7" w:rsidRDefault="005B12DC" w:rsidP="000B70B7">
            <w:pPr>
              <w:pStyle w:val="af3"/>
              <w:rPr>
                <w:sz w:val="24"/>
                <w:szCs w:val="24"/>
                <w:lang w:val="en-US"/>
              </w:rPr>
            </w:pPr>
            <w:r w:rsidRPr="000B70B7">
              <w:rPr>
                <w:sz w:val="24"/>
                <w:szCs w:val="24"/>
                <w:lang w:val="en-US"/>
              </w:rPr>
              <w:t>Oral form</w:t>
            </w:r>
          </w:p>
        </w:tc>
      </w:tr>
      <w:tr w:rsidR="007E0464" w:rsidRPr="000B70B7" w:rsidTr="007E0464">
        <w:trPr>
          <w:jc w:val="center"/>
        </w:trPr>
        <w:tc>
          <w:tcPr>
            <w:tcW w:w="759" w:type="dxa"/>
            <w:gridSpan w:val="2"/>
          </w:tcPr>
          <w:p w:rsidR="007E0464" w:rsidRPr="000B70B7" w:rsidRDefault="007E0464" w:rsidP="000B70B7">
            <w:pPr>
              <w:pStyle w:val="af3"/>
              <w:numPr>
                <w:ilvl w:val="0"/>
                <w:numId w:val="35"/>
              </w:numPr>
              <w:ind w:left="0"/>
              <w:rPr>
                <w:sz w:val="24"/>
                <w:szCs w:val="24"/>
              </w:rPr>
            </w:pPr>
          </w:p>
        </w:tc>
        <w:tc>
          <w:tcPr>
            <w:tcW w:w="5208" w:type="dxa"/>
          </w:tcPr>
          <w:p w:rsidR="007E0464" w:rsidRPr="000B70B7" w:rsidRDefault="007E0464"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Problems of the implementation of the trilingual program</w:t>
            </w:r>
            <w:r w:rsidRPr="000B70B7">
              <w:rPr>
                <w:rFonts w:ascii="Times New Roman" w:hAnsi="Times New Roman" w:cs="Times New Roman"/>
                <w:sz w:val="24"/>
                <w:szCs w:val="24"/>
                <w:lang w:val="en-US"/>
              </w:rPr>
              <w:t xml:space="preserve"> </w:t>
            </w:r>
          </w:p>
        </w:tc>
        <w:tc>
          <w:tcPr>
            <w:tcW w:w="1856" w:type="dxa"/>
          </w:tcPr>
          <w:p w:rsidR="007E0464" w:rsidRPr="000B70B7" w:rsidRDefault="007E0464"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Make a dialogue</w:t>
            </w:r>
          </w:p>
        </w:tc>
        <w:tc>
          <w:tcPr>
            <w:tcW w:w="1537" w:type="dxa"/>
          </w:tcPr>
          <w:p w:rsidR="007E0464" w:rsidRPr="000B70B7" w:rsidRDefault="005B12DC" w:rsidP="000B70B7">
            <w:pPr>
              <w:pStyle w:val="af3"/>
              <w:rPr>
                <w:sz w:val="24"/>
                <w:szCs w:val="24"/>
                <w:lang w:val="en-US"/>
              </w:rPr>
            </w:pPr>
            <w:r w:rsidRPr="000B70B7">
              <w:rPr>
                <w:sz w:val="24"/>
                <w:szCs w:val="24"/>
                <w:lang w:val="en-US"/>
              </w:rPr>
              <w:t>Oral form</w:t>
            </w:r>
          </w:p>
        </w:tc>
      </w:tr>
      <w:tr w:rsidR="007E0464" w:rsidRPr="000B70B7" w:rsidTr="007E0464">
        <w:trPr>
          <w:jc w:val="center"/>
        </w:trPr>
        <w:tc>
          <w:tcPr>
            <w:tcW w:w="759" w:type="dxa"/>
            <w:gridSpan w:val="2"/>
          </w:tcPr>
          <w:p w:rsidR="007E0464" w:rsidRPr="000B70B7" w:rsidRDefault="007E0464" w:rsidP="000B70B7">
            <w:pPr>
              <w:pStyle w:val="af3"/>
              <w:numPr>
                <w:ilvl w:val="0"/>
                <w:numId w:val="35"/>
              </w:numPr>
              <w:ind w:left="0"/>
              <w:rPr>
                <w:sz w:val="24"/>
                <w:szCs w:val="24"/>
              </w:rPr>
            </w:pPr>
          </w:p>
        </w:tc>
        <w:tc>
          <w:tcPr>
            <w:tcW w:w="5208" w:type="dxa"/>
          </w:tcPr>
          <w:p w:rsidR="007E0464" w:rsidRPr="000B70B7" w:rsidRDefault="007E0464"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Issues of multiculturalism in the modern world</w:t>
            </w:r>
            <w:r w:rsidRPr="000B70B7">
              <w:rPr>
                <w:rFonts w:ascii="Times New Roman" w:hAnsi="Times New Roman" w:cs="Times New Roman"/>
                <w:sz w:val="24"/>
                <w:szCs w:val="24"/>
                <w:lang w:val="en-US"/>
              </w:rPr>
              <w:t xml:space="preserve"> </w:t>
            </w:r>
          </w:p>
        </w:tc>
        <w:tc>
          <w:tcPr>
            <w:tcW w:w="1856" w:type="dxa"/>
          </w:tcPr>
          <w:p w:rsidR="007E0464" w:rsidRPr="000B70B7" w:rsidRDefault="007E0464"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 xml:space="preserve">Make a </w:t>
            </w:r>
            <w:r w:rsidR="005B12DC" w:rsidRPr="000B70B7">
              <w:rPr>
                <w:rFonts w:ascii="Times New Roman" w:hAnsi="Times New Roman" w:cs="Times New Roman"/>
                <w:sz w:val="24"/>
                <w:szCs w:val="24"/>
                <w:lang w:val="en-US"/>
              </w:rPr>
              <w:t>project work</w:t>
            </w:r>
          </w:p>
        </w:tc>
        <w:tc>
          <w:tcPr>
            <w:tcW w:w="1537" w:type="dxa"/>
          </w:tcPr>
          <w:p w:rsidR="007E0464" w:rsidRPr="000B70B7" w:rsidRDefault="005B12DC" w:rsidP="000B70B7">
            <w:pPr>
              <w:pStyle w:val="af3"/>
              <w:rPr>
                <w:sz w:val="24"/>
                <w:szCs w:val="24"/>
                <w:lang w:val="en-US"/>
              </w:rPr>
            </w:pPr>
            <w:r w:rsidRPr="000B70B7">
              <w:rPr>
                <w:sz w:val="24"/>
                <w:szCs w:val="24"/>
                <w:lang w:val="en-US"/>
              </w:rPr>
              <w:t>Oral form</w:t>
            </w:r>
          </w:p>
        </w:tc>
      </w:tr>
      <w:tr w:rsidR="007E0464" w:rsidRPr="000B70B7" w:rsidTr="007E0464">
        <w:trPr>
          <w:jc w:val="center"/>
        </w:trPr>
        <w:tc>
          <w:tcPr>
            <w:tcW w:w="759" w:type="dxa"/>
            <w:gridSpan w:val="2"/>
          </w:tcPr>
          <w:p w:rsidR="007E0464" w:rsidRPr="000B70B7" w:rsidRDefault="007E0464" w:rsidP="000B70B7">
            <w:pPr>
              <w:pStyle w:val="af3"/>
              <w:numPr>
                <w:ilvl w:val="0"/>
                <w:numId w:val="35"/>
              </w:numPr>
              <w:ind w:left="0"/>
              <w:rPr>
                <w:sz w:val="24"/>
                <w:szCs w:val="24"/>
              </w:rPr>
            </w:pPr>
          </w:p>
        </w:tc>
        <w:tc>
          <w:tcPr>
            <w:tcW w:w="5208" w:type="dxa"/>
          </w:tcPr>
          <w:p w:rsidR="007E0464" w:rsidRPr="000B70B7" w:rsidRDefault="007E0464"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The relationship of language and culture, language and thinking</w:t>
            </w:r>
            <w:r w:rsidRPr="000B70B7">
              <w:rPr>
                <w:rFonts w:ascii="Times New Roman" w:hAnsi="Times New Roman" w:cs="Times New Roman"/>
                <w:sz w:val="24"/>
                <w:szCs w:val="24"/>
                <w:lang w:val="en-US"/>
              </w:rPr>
              <w:t xml:space="preserve"> </w:t>
            </w:r>
          </w:p>
        </w:tc>
        <w:tc>
          <w:tcPr>
            <w:tcW w:w="1856" w:type="dxa"/>
          </w:tcPr>
          <w:p w:rsidR="007E0464" w:rsidRPr="000B70B7" w:rsidRDefault="007E0464"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lang w:val="en-US"/>
              </w:rPr>
              <w:t>Make a report</w:t>
            </w:r>
          </w:p>
        </w:tc>
        <w:tc>
          <w:tcPr>
            <w:tcW w:w="1537" w:type="dxa"/>
          </w:tcPr>
          <w:p w:rsidR="007E0464" w:rsidRPr="000B70B7" w:rsidRDefault="005B12DC" w:rsidP="000B70B7">
            <w:pPr>
              <w:pStyle w:val="af3"/>
              <w:rPr>
                <w:sz w:val="24"/>
                <w:szCs w:val="24"/>
                <w:lang w:val="en-US"/>
              </w:rPr>
            </w:pPr>
            <w:r w:rsidRPr="000B70B7">
              <w:rPr>
                <w:sz w:val="24"/>
                <w:szCs w:val="24"/>
                <w:lang w:val="en-US"/>
              </w:rPr>
              <w:t>Oral form</w:t>
            </w:r>
          </w:p>
        </w:tc>
      </w:tr>
      <w:tr w:rsidR="007E0464" w:rsidRPr="000B70B7" w:rsidTr="007E0464">
        <w:trPr>
          <w:jc w:val="center"/>
        </w:trPr>
        <w:tc>
          <w:tcPr>
            <w:tcW w:w="759" w:type="dxa"/>
            <w:gridSpan w:val="2"/>
          </w:tcPr>
          <w:p w:rsidR="007E0464" w:rsidRPr="000B70B7" w:rsidRDefault="007E0464" w:rsidP="000B70B7">
            <w:pPr>
              <w:pStyle w:val="af3"/>
              <w:numPr>
                <w:ilvl w:val="0"/>
                <w:numId w:val="35"/>
              </w:numPr>
              <w:ind w:left="0"/>
              <w:rPr>
                <w:sz w:val="24"/>
                <w:szCs w:val="24"/>
                <w:lang w:val="en-US"/>
              </w:rPr>
            </w:pPr>
          </w:p>
        </w:tc>
        <w:tc>
          <w:tcPr>
            <w:tcW w:w="5208" w:type="dxa"/>
          </w:tcPr>
          <w:p w:rsidR="007E0464" w:rsidRPr="000B70B7" w:rsidRDefault="007E0464"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The role of the authentic environment in learning foreign languages ​​and cultures</w:t>
            </w:r>
            <w:r w:rsidRPr="000B70B7">
              <w:rPr>
                <w:rFonts w:ascii="Times New Roman" w:hAnsi="Times New Roman" w:cs="Times New Roman"/>
                <w:sz w:val="24"/>
                <w:szCs w:val="24"/>
                <w:lang w:val="en-US"/>
              </w:rPr>
              <w:t xml:space="preserve"> </w:t>
            </w:r>
          </w:p>
        </w:tc>
        <w:tc>
          <w:tcPr>
            <w:tcW w:w="1856" w:type="dxa"/>
          </w:tcPr>
          <w:p w:rsidR="007E0464" w:rsidRPr="000B70B7" w:rsidRDefault="007E0464"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Make a dialogue</w:t>
            </w:r>
          </w:p>
        </w:tc>
        <w:tc>
          <w:tcPr>
            <w:tcW w:w="1537" w:type="dxa"/>
          </w:tcPr>
          <w:p w:rsidR="007E0464" w:rsidRPr="000B70B7" w:rsidRDefault="005B12DC" w:rsidP="000B70B7">
            <w:pPr>
              <w:pStyle w:val="af3"/>
              <w:rPr>
                <w:sz w:val="24"/>
                <w:szCs w:val="24"/>
                <w:lang w:val="en-US"/>
              </w:rPr>
            </w:pPr>
            <w:r w:rsidRPr="000B70B7">
              <w:rPr>
                <w:sz w:val="24"/>
                <w:szCs w:val="24"/>
                <w:lang w:val="en-US"/>
              </w:rPr>
              <w:t>Oral form</w:t>
            </w:r>
          </w:p>
        </w:tc>
      </w:tr>
      <w:tr w:rsidR="007E0464" w:rsidRPr="000B70B7" w:rsidTr="007E0464">
        <w:trPr>
          <w:jc w:val="center"/>
        </w:trPr>
        <w:tc>
          <w:tcPr>
            <w:tcW w:w="759" w:type="dxa"/>
            <w:gridSpan w:val="2"/>
          </w:tcPr>
          <w:p w:rsidR="007E0464" w:rsidRPr="000B70B7" w:rsidRDefault="007E0464" w:rsidP="000B70B7">
            <w:pPr>
              <w:pStyle w:val="af3"/>
              <w:numPr>
                <w:ilvl w:val="0"/>
                <w:numId w:val="35"/>
              </w:numPr>
              <w:ind w:left="0"/>
              <w:rPr>
                <w:sz w:val="24"/>
                <w:szCs w:val="24"/>
                <w:lang w:val="en-US"/>
              </w:rPr>
            </w:pPr>
          </w:p>
        </w:tc>
        <w:tc>
          <w:tcPr>
            <w:tcW w:w="5208" w:type="dxa"/>
          </w:tcPr>
          <w:p w:rsidR="007E0464" w:rsidRPr="000B70B7" w:rsidRDefault="007E0464"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Choosing a second foreign language to learn</w:t>
            </w:r>
            <w:r w:rsidRPr="000B70B7">
              <w:rPr>
                <w:rFonts w:ascii="Times New Roman" w:hAnsi="Times New Roman" w:cs="Times New Roman"/>
                <w:sz w:val="24"/>
                <w:szCs w:val="24"/>
                <w:lang w:val="en-US"/>
              </w:rPr>
              <w:t xml:space="preserve"> </w:t>
            </w:r>
          </w:p>
        </w:tc>
        <w:tc>
          <w:tcPr>
            <w:tcW w:w="1856" w:type="dxa"/>
          </w:tcPr>
          <w:p w:rsidR="007E0464" w:rsidRPr="000B70B7" w:rsidRDefault="007E0464"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Make a report</w:t>
            </w:r>
          </w:p>
        </w:tc>
        <w:tc>
          <w:tcPr>
            <w:tcW w:w="1537" w:type="dxa"/>
          </w:tcPr>
          <w:p w:rsidR="007E0464" w:rsidRPr="000B70B7" w:rsidRDefault="005B12DC" w:rsidP="000B70B7">
            <w:pPr>
              <w:pStyle w:val="af3"/>
              <w:rPr>
                <w:sz w:val="24"/>
                <w:szCs w:val="24"/>
                <w:lang w:val="en-US"/>
              </w:rPr>
            </w:pPr>
            <w:r w:rsidRPr="000B70B7">
              <w:rPr>
                <w:sz w:val="24"/>
                <w:szCs w:val="24"/>
                <w:lang w:val="en-US"/>
              </w:rPr>
              <w:t>Oral form</w:t>
            </w:r>
          </w:p>
        </w:tc>
      </w:tr>
      <w:tr w:rsidR="007E0464" w:rsidRPr="000B70B7" w:rsidTr="007E0464">
        <w:trPr>
          <w:jc w:val="center"/>
        </w:trPr>
        <w:tc>
          <w:tcPr>
            <w:tcW w:w="759" w:type="dxa"/>
            <w:gridSpan w:val="2"/>
          </w:tcPr>
          <w:p w:rsidR="007E0464" w:rsidRPr="000B70B7" w:rsidRDefault="007E0464" w:rsidP="000B70B7">
            <w:pPr>
              <w:pStyle w:val="af3"/>
              <w:numPr>
                <w:ilvl w:val="0"/>
                <w:numId w:val="35"/>
              </w:numPr>
              <w:ind w:left="0"/>
              <w:rPr>
                <w:sz w:val="24"/>
                <w:szCs w:val="24"/>
                <w:lang w:val="en-US"/>
              </w:rPr>
            </w:pPr>
          </w:p>
        </w:tc>
        <w:tc>
          <w:tcPr>
            <w:tcW w:w="5208" w:type="dxa"/>
          </w:tcPr>
          <w:p w:rsidR="007E0464" w:rsidRPr="000B70B7" w:rsidRDefault="007E0464" w:rsidP="000B70B7">
            <w:pPr>
              <w:tabs>
                <w:tab w:val="left" w:pos="284"/>
                <w:tab w:val="left" w:pos="426"/>
              </w:tabs>
              <w:spacing w:after="0" w:line="240" w:lineRule="auto"/>
              <w:jc w:val="both"/>
              <w:rPr>
                <w:rStyle w:val="tlid-translation"/>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 xml:space="preserve">Aspects of teaching foreign language at early stage, training in primary school and specialized school </w:t>
            </w:r>
          </w:p>
        </w:tc>
        <w:tc>
          <w:tcPr>
            <w:tcW w:w="1856" w:type="dxa"/>
          </w:tcPr>
          <w:p w:rsidR="007E0464" w:rsidRPr="000B70B7" w:rsidRDefault="007E0464"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Monologue speech</w:t>
            </w:r>
          </w:p>
        </w:tc>
        <w:tc>
          <w:tcPr>
            <w:tcW w:w="1537" w:type="dxa"/>
          </w:tcPr>
          <w:p w:rsidR="007E0464" w:rsidRPr="000B70B7" w:rsidRDefault="007E0464" w:rsidP="000B70B7">
            <w:pPr>
              <w:pStyle w:val="af3"/>
              <w:rPr>
                <w:sz w:val="24"/>
                <w:szCs w:val="24"/>
                <w:lang w:val="en-US"/>
              </w:rPr>
            </w:pPr>
            <w:r w:rsidRPr="000B70B7">
              <w:rPr>
                <w:sz w:val="24"/>
                <w:szCs w:val="24"/>
                <w:lang w:val="en-US"/>
              </w:rPr>
              <w:t>Oral form</w:t>
            </w:r>
          </w:p>
        </w:tc>
      </w:tr>
      <w:tr w:rsidR="007E0464" w:rsidRPr="000B70B7" w:rsidTr="007E0464">
        <w:trPr>
          <w:jc w:val="center"/>
        </w:trPr>
        <w:tc>
          <w:tcPr>
            <w:tcW w:w="759" w:type="dxa"/>
            <w:gridSpan w:val="2"/>
          </w:tcPr>
          <w:p w:rsidR="007E0464" w:rsidRPr="000B70B7" w:rsidRDefault="007E0464" w:rsidP="000B70B7">
            <w:pPr>
              <w:pStyle w:val="af3"/>
              <w:numPr>
                <w:ilvl w:val="0"/>
                <w:numId w:val="35"/>
              </w:numPr>
              <w:ind w:left="0"/>
              <w:rPr>
                <w:sz w:val="24"/>
                <w:szCs w:val="24"/>
                <w:lang w:val="en-US"/>
              </w:rPr>
            </w:pPr>
          </w:p>
        </w:tc>
        <w:tc>
          <w:tcPr>
            <w:tcW w:w="5208" w:type="dxa"/>
          </w:tcPr>
          <w:p w:rsidR="007E0464" w:rsidRPr="000B70B7" w:rsidRDefault="007E0464"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The most effective techniques, methods and technologies for teaching at early stage</w:t>
            </w:r>
          </w:p>
        </w:tc>
        <w:tc>
          <w:tcPr>
            <w:tcW w:w="1856" w:type="dxa"/>
          </w:tcPr>
          <w:p w:rsidR="007E0464" w:rsidRPr="000B70B7" w:rsidRDefault="007E0464"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Make a report</w:t>
            </w:r>
          </w:p>
        </w:tc>
        <w:tc>
          <w:tcPr>
            <w:tcW w:w="1537" w:type="dxa"/>
          </w:tcPr>
          <w:p w:rsidR="007E0464" w:rsidRPr="000B70B7" w:rsidRDefault="007E0464" w:rsidP="000B70B7">
            <w:pPr>
              <w:pStyle w:val="af3"/>
              <w:rPr>
                <w:sz w:val="24"/>
                <w:szCs w:val="24"/>
                <w:lang w:val="en-US"/>
              </w:rPr>
            </w:pPr>
            <w:r w:rsidRPr="000B70B7">
              <w:rPr>
                <w:sz w:val="24"/>
                <w:szCs w:val="24"/>
                <w:lang w:val="en-US"/>
              </w:rPr>
              <w:t>Oral form</w:t>
            </w:r>
          </w:p>
        </w:tc>
      </w:tr>
      <w:tr w:rsidR="007E0464" w:rsidRPr="000B70B7" w:rsidTr="007E0464">
        <w:trPr>
          <w:trHeight w:val="329"/>
          <w:jc w:val="center"/>
        </w:trPr>
        <w:tc>
          <w:tcPr>
            <w:tcW w:w="759" w:type="dxa"/>
            <w:gridSpan w:val="2"/>
          </w:tcPr>
          <w:p w:rsidR="007E0464" w:rsidRPr="000B70B7" w:rsidRDefault="007E0464" w:rsidP="000B70B7">
            <w:pPr>
              <w:pStyle w:val="af3"/>
              <w:numPr>
                <w:ilvl w:val="0"/>
                <w:numId w:val="35"/>
              </w:numPr>
              <w:ind w:left="0"/>
              <w:rPr>
                <w:sz w:val="24"/>
                <w:szCs w:val="24"/>
                <w:lang w:val="en-US"/>
              </w:rPr>
            </w:pPr>
          </w:p>
        </w:tc>
        <w:tc>
          <w:tcPr>
            <w:tcW w:w="5208" w:type="dxa"/>
          </w:tcPr>
          <w:p w:rsidR="007E0464" w:rsidRPr="000B70B7" w:rsidRDefault="007E0464"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Features of teaching students in primary schools in different countries and cultures</w:t>
            </w:r>
          </w:p>
        </w:tc>
        <w:tc>
          <w:tcPr>
            <w:tcW w:w="1856" w:type="dxa"/>
          </w:tcPr>
          <w:p w:rsidR="007E0464" w:rsidRPr="000B70B7" w:rsidRDefault="007E0464"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lang w:val="en-US"/>
              </w:rPr>
              <w:t>Monologue speech</w:t>
            </w:r>
          </w:p>
        </w:tc>
        <w:tc>
          <w:tcPr>
            <w:tcW w:w="1537" w:type="dxa"/>
          </w:tcPr>
          <w:p w:rsidR="007E0464" w:rsidRPr="000B70B7" w:rsidRDefault="005B12DC" w:rsidP="000B70B7">
            <w:pPr>
              <w:pStyle w:val="af3"/>
              <w:rPr>
                <w:sz w:val="24"/>
                <w:szCs w:val="24"/>
                <w:lang w:val="en-US"/>
              </w:rPr>
            </w:pPr>
            <w:r w:rsidRPr="000B70B7">
              <w:rPr>
                <w:sz w:val="24"/>
                <w:szCs w:val="24"/>
                <w:lang w:val="en-US"/>
              </w:rPr>
              <w:t>Oral form</w:t>
            </w:r>
          </w:p>
        </w:tc>
      </w:tr>
      <w:tr w:rsidR="007E0464" w:rsidRPr="000B70B7" w:rsidTr="007E0464">
        <w:trPr>
          <w:trHeight w:val="486"/>
          <w:jc w:val="center"/>
        </w:trPr>
        <w:tc>
          <w:tcPr>
            <w:tcW w:w="759" w:type="dxa"/>
            <w:gridSpan w:val="2"/>
          </w:tcPr>
          <w:p w:rsidR="007E0464" w:rsidRPr="000B70B7" w:rsidRDefault="007E0464" w:rsidP="000B70B7">
            <w:pPr>
              <w:pStyle w:val="af3"/>
              <w:numPr>
                <w:ilvl w:val="0"/>
                <w:numId w:val="35"/>
              </w:numPr>
              <w:ind w:left="0"/>
              <w:rPr>
                <w:sz w:val="24"/>
                <w:szCs w:val="24"/>
                <w:lang w:val="en-US"/>
              </w:rPr>
            </w:pPr>
          </w:p>
        </w:tc>
        <w:tc>
          <w:tcPr>
            <w:tcW w:w="5208" w:type="dxa"/>
          </w:tcPr>
          <w:p w:rsidR="007E0464" w:rsidRPr="000B70B7" w:rsidRDefault="007E0464"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 xml:space="preserve">Methods of teaching at early stage, their effectiveness and the possibility of implementation </w:t>
            </w:r>
            <w:r w:rsidRPr="000B70B7">
              <w:rPr>
                <w:rStyle w:val="tlid-translation"/>
                <w:rFonts w:ascii="Times New Roman" w:hAnsi="Times New Roman" w:cs="Times New Roman"/>
                <w:sz w:val="24"/>
                <w:szCs w:val="24"/>
                <w:lang w:val="en-US"/>
              </w:rPr>
              <w:lastRenderedPageBreak/>
              <w:t>in the Republic of Kazakhstan</w:t>
            </w:r>
            <w:r w:rsidRPr="000B70B7">
              <w:rPr>
                <w:rFonts w:ascii="Times New Roman" w:hAnsi="Times New Roman" w:cs="Times New Roman"/>
                <w:sz w:val="24"/>
                <w:szCs w:val="24"/>
                <w:lang w:val="en-US"/>
              </w:rPr>
              <w:t xml:space="preserve"> </w:t>
            </w:r>
          </w:p>
        </w:tc>
        <w:tc>
          <w:tcPr>
            <w:tcW w:w="1856" w:type="dxa"/>
          </w:tcPr>
          <w:p w:rsidR="007E0464" w:rsidRPr="000B70B7" w:rsidRDefault="007E0464"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lang w:val="en-US"/>
              </w:rPr>
              <w:lastRenderedPageBreak/>
              <w:t>Monologue speech</w:t>
            </w:r>
          </w:p>
        </w:tc>
        <w:tc>
          <w:tcPr>
            <w:tcW w:w="1537" w:type="dxa"/>
          </w:tcPr>
          <w:p w:rsidR="007E0464" w:rsidRPr="000B70B7" w:rsidRDefault="005B12DC" w:rsidP="000B70B7">
            <w:pPr>
              <w:pStyle w:val="af3"/>
              <w:rPr>
                <w:sz w:val="24"/>
                <w:szCs w:val="24"/>
                <w:lang w:val="en-US"/>
              </w:rPr>
            </w:pPr>
            <w:r w:rsidRPr="000B70B7">
              <w:rPr>
                <w:sz w:val="24"/>
                <w:szCs w:val="24"/>
                <w:lang w:val="en-US"/>
              </w:rPr>
              <w:t>Oral form</w:t>
            </w:r>
          </w:p>
        </w:tc>
      </w:tr>
      <w:tr w:rsidR="005B12DC" w:rsidRPr="000B70B7" w:rsidTr="007E0464">
        <w:trPr>
          <w:trHeight w:val="486"/>
          <w:jc w:val="center"/>
        </w:trPr>
        <w:tc>
          <w:tcPr>
            <w:tcW w:w="759" w:type="dxa"/>
            <w:gridSpan w:val="2"/>
          </w:tcPr>
          <w:p w:rsidR="005B12DC" w:rsidRPr="000B70B7" w:rsidRDefault="005B12DC" w:rsidP="000B70B7">
            <w:pPr>
              <w:pStyle w:val="af3"/>
              <w:numPr>
                <w:ilvl w:val="0"/>
                <w:numId w:val="35"/>
              </w:numPr>
              <w:ind w:left="0"/>
              <w:rPr>
                <w:sz w:val="24"/>
                <w:szCs w:val="24"/>
                <w:lang w:val="en-US"/>
              </w:rPr>
            </w:pPr>
          </w:p>
        </w:tc>
        <w:tc>
          <w:tcPr>
            <w:tcW w:w="5208" w:type="dxa"/>
          </w:tcPr>
          <w:p w:rsidR="005B12DC" w:rsidRPr="000B70B7" w:rsidRDefault="005B12DC" w:rsidP="000B70B7">
            <w:pPr>
              <w:tabs>
                <w:tab w:val="left" w:pos="284"/>
                <w:tab w:val="left" w:pos="426"/>
              </w:tabs>
              <w:spacing w:after="0" w:line="240" w:lineRule="auto"/>
              <w:jc w:val="both"/>
              <w:rPr>
                <w:rStyle w:val="tlid-translation"/>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 xml:space="preserve">Features of adult learning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lang w:val="en-US"/>
              </w:rPr>
              <w:t>Make a presentation</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Oral form</w:t>
            </w:r>
          </w:p>
        </w:tc>
      </w:tr>
      <w:tr w:rsidR="005B12DC" w:rsidRPr="000B70B7" w:rsidTr="007E0464">
        <w:trPr>
          <w:trHeight w:val="486"/>
          <w:jc w:val="center"/>
        </w:trPr>
        <w:tc>
          <w:tcPr>
            <w:tcW w:w="759" w:type="dxa"/>
            <w:gridSpan w:val="2"/>
          </w:tcPr>
          <w:p w:rsidR="005B12DC" w:rsidRPr="000B70B7" w:rsidRDefault="005B12DC" w:rsidP="000B70B7">
            <w:pPr>
              <w:pStyle w:val="af3"/>
              <w:numPr>
                <w:ilvl w:val="0"/>
                <w:numId w:val="35"/>
              </w:numPr>
              <w:ind w:left="0"/>
              <w:rPr>
                <w:sz w:val="24"/>
                <w:szCs w:val="24"/>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Creating tasks on CLIL</w:t>
            </w:r>
            <w:r w:rsidRPr="000B70B7">
              <w:rPr>
                <w:rFonts w:ascii="Times New Roman" w:hAnsi="Times New Roman" w:cs="Times New Roman"/>
                <w:sz w:val="24"/>
                <w:szCs w:val="24"/>
                <w:lang w:val="en-US"/>
              </w:rPr>
              <w:t xml:space="preserv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lang w:val="en-US"/>
              </w:rPr>
              <w:t>Prepare tasks</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Oral form</w:t>
            </w:r>
          </w:p>
        </w:tc>
      </w:tr>
      <w:tr w:rsidR="005B12DC" w:rsidRPr="000B70B7" w:rsidTr="007E0464">
        <w:trPr>
          <w:trHeight w:val="486"/>
          <w:jc w:val="center"/>
        </w:trPr>
        <w:tc>
          <w:tcPr>
            <w:tcW w:w="759" w:type="dxa"/>
            <w:gridSpan w:val="2"/>
          </w:tcPr>
          <w:p w:rsidR="005B12DC" w:rsidRPr="000B70B7" w:rsidRDefault="005B12DC" w:rsidP="000B70B7">
            <w:pPr>
              <w:pStyle w:val="af3"/>
              <w:numPr>
                <w:ilvl w:val="0"/>
                <w:numId w:val="35"/>
              </w:numPr>
              <w:ind w:left="0"/>
              <w:rPr>
                <w:sz w:val="24"/>
                <w:szCs w:val="24"/>
                <w:lang w:val="en-US"/>
              </w:rPr>
            </w:pPr>
          </w:p>
        </w:tc>
        <w:tc>
          <w:tcPr>
            <w:tcW w:w="5208" w:type="dxa"/>
          </w:tcPr>
          <w:p w:rsidR="005B12DC" w:rsidRPr="000B70B7" w:rsidRDefault="005B12DC" w:rsidP="000B70B7">
            <w:pPr>
              <w:tabs>
                <w:tab w:val="left" w:pos="284"/>
                <w:tab w:val="left" w:pos="426"/>
              </w:tabs>
              <w:spacing w:after="0" w:line="240" w:lineRule="auto"/>
              <w:jc w:val="both"/>
              <w:rPr>
                <w:rStyle w:val="tlid-translation"/>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 xml:space="preserve">Teaching through CLIL in school: Do English language teachers need a specific content knowledge (Physics, Biology, and Chemistry)? Argue your point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Make a report</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Oral form</w:t>
            </w:r>
          </w:p>
        </w:tc>
      </w:tr>
      <w:tr w:rsidR="005B12DC" w:rsidRPr="000B70B7" w:rsidTr="007E0464">
        <w:trPr>
          <w:trHeight w:val="486"/>
          <w:jc w:val="center"/>
        </w:trPr>
        <w:tc>
          <w:tcPr>
            <w:tcW w:w="759" w:type="dxa"/>
            <w:gridSpan w:val="2"/>
          </w:tcPr>
          <w:p w:rsidR="005B12DC" w:rsidRPr="000B70B7" w:rsidRDefault="005B12DC" w:rsidP="000B70B7">
            <w:pPr>
              <w:pStyle w:val="af3"/>
              <w:numPr>
                <w:ilvl w:val="0"/>
                <w:numId w:val="35"/>
              </w:numPr>
              <w:ind w:left="0"/>
              <w:rPr>
                <w:sz w:val="24"/>
                <w:szCs w:val="24"/>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Learning foreign languages ​​should start in kindergarten.</w:t>
            </w:r>
            <w:r w:rsidRPr="000B70B7">
              <w:rPr>
                <w:rFonts w:ascii="Times New Roman" w:hAnsi="Times New Roman" w:cs="Times New Roman"/>
                <w:sz w:val="24"/>
                <w:szCs w:val="24"/>
                <w:lang w:val="en-US"/>
              </w:rPr>
              <w:t xml:space="preserv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Make a dialogue</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Oral form</w:t>
            </w:r>
          </w:p>
        </w:tc>
      </w:tr>
      <w:tr w:rsidR="005B12DC" w:rsidRPr="000B70B7" w:rsidTr="007E0464">
        <w:trPr>
          <w:trHeight w:val="486"/>
          <w:jc w:val="center"/>
        </w:trPr>
        <w:tc>
          <w:tcPr>
            <w:tcW w:w="759" w:type="dxa"/>
            <w:gridSpan w:val="2"/>
          </w:tcPr>
          <w:p w:rsidR="005B12DC" w:rsidRPr="000B70B7" w:rsidRDefault="005B12DC" w:rsidP="000B70B7">
            <w:pPr>
              <w:pStyle w:val="af3"/>
              <w:numPr>
                <w:ilvl w:val="0"/>
                <w:numId w:val="35"/>
              </w:numPr>
              <w:ind w:left="0"/>
              <w:rPr>
                <w:sz w:val="24"/>
                <w:szCs w:val="24"/>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Successful education systems in the world</w:t>
            </w:r>
            <w:r w:rsidRPr="000B70B7">
              <w:rPr>
                <w:rFonts w:ascii="Times New Roman" w:hAnsi="Times New Roman" w:cs="Times New Roman"/>
                <w:sz w:val="24"/>
                <w:szCs w:val="24"/>
                <w:lang w:val="en-US"/>
              </w:rPr>
              <w:t xml:space="preserv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Make a report</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Oral form</w:t>
            </w:r>
          </w:p>
        </w:tc>
      </w:tr>
      <w:tr w:rsidR="005B12DC" w:rsidRPr="000B70B7" w:rsidTr="007E0464">
        <w:trPr>
          <w:trHeight w:val="486"/>
          <w:jc w:val="center"/>
        </w:trPr>
        <w:tc>
          <w:tcPr>
            <w:tcW w:w="759" w:type="dxa"/>
            <w:gridSpan w:val="2"/>
          </w:tcPr>
          <w:p w:rsidR="005B12DC" w:rsidRPr="000B70B7" w:rsidRDefault="005B12DC" w:rsidP="000B70B7">
            <w:pPr>
              <w:pStyle w:val="af3"/>
              <w:numPr>
                <w:ilvl w:val="0"/>
                <w:numId w:val="35"/>
              </w:numPr>
              <w:ind w:left="0"/>
              <w:rPr>
                <w:sz w:val="24"/>
                <w:szCs w:val="24"/>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Mental arithmetic in school: advantages and disadvantages</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Make a dialogue</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Oral form</w:t>
            </w:r>
          </w:p>
        </w:tc>
      </w:tr>
      <w:tr w:rsidR="005B12DC" w:rsidRPr="000B70B7" w:rsidTr="007E0464">
        <w:trPr>
          <w:trHeight w:val="486"/>
          <w:jc w:val="center"/>
        </w:trPr>
        <w:tc>
          <w:tcPr>
            <w:tcW w:w="759" w:type="dxa"/>
            <w:gridSpan w:val="2"/>
          </w:tcPr>
          <w:p w:rsidR="005B12DC" w:rsidRPr="000B70B7" w:rsidRDefault="005B12DC" w:rsidP="000B70B7">
            <w:pPr>
              <w:pStyle w:val="af3"/>
              <w:numPr>
                <w:ilvl w:val="0"/>
                <w:numId w:val="35"/>
              </w:numPr>
              <w:ind w:left="0"/>
              <w:rPr>
                <w:sz w:val="24"/>
                <w:szCs w:val="24"/>
                <w:lang w:val="en-US"/>
              </w:rPr>
            </w:pPr>
          </w:p>
        </w:tc>
        <w:tc>
          <w:tcPr>
            <w:tcW w:w="5208" w:type="dxa"/>
          </w:tcPr>
          <w:p w:rsidR="005B12DC" w:rsidRPr="000B70B7" w:rsidRDefault="005B12DC" w:rsidP="000B70B7">
            <w:pPr>
              <w:tabs>
                <w:tab w:val="left" w:pos="284"/>
                <w:tab w:val="left" w:pos="426"/>
              </w:tabs>
              <w:spacing w:after="0" w:line="240" w:lineRule="auto"/>
              <w:jc w:val="both"/>
              <w:rPr>
                <w:rStyle w:val="tlid-translation"/>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 xml:space="preserve">Is it necessary to cancel physical education classes in a specialized school so that pupils are more engaged in academic subjects?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Make a project work</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Oral form</w:t>
            </w:r>
          </w:p>
        </w:tc>
      </w:tr>
      <w:tr w:rsidR="005B12DC" w:rsidRPr="000B70B7" w:rsidTr="007E0464">
        <w:trPr>
          <w:trHeight w:val="486"/>
          <w:jc w:val="center"/>
        </w:trPr>
        <w:tc>
          <w:tcPr>
            <w:tcW w:w="759" w:type="dxa"/>
            <w:gridSpan w:val="2"/>
          </w:tcPr>
          <w:p w:rsidR="005B12DC" w:rsidRPr="000B70B7" w:rsidRDefault="005B12DC" w:rsidP="000B70B7">
            <w:pPr>
              <w:pStyle w:val="af3"/>
              <w:numPr>
                <w:ilvl w:val="0"/>
                <w:numId w:val="35"/>
              </w:numPr>
              <w:ind w:left="0"/>
              <w:rPr>
                <w:sz w:val="24"/>
                <w:szCs w:val="24"/>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Children should not study art and nature in school. The main subjects should be languages ​​and mathematics. How much do you agree or disagree with this point of view?</w:t>
            </w:r>
            <w:r w:rsidRPr="000B70B7">
              <w:rPr>
                <w:rFonts w:ascii="Times New Roman" w:hAnsi="Times New Roman" w:cs="Times New Roman"/>
                <w:sz w:val="24"/>
                <w:szCs w:val="24"/>
                <w:lang w:val="en-US"/>
              </w:rPr>
              <w:t xml:space="preserv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lang w:val="en-US"/>
              </w:rPr>
              <w:t>Make a report</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Oral form</w:t>
            </w:r>
          </w:p>
        </w:tc>
      </w:tr>
      <w:tr w:rsidR="005B12DC" w:rsidRPr="000B70B7" w:rsidTr="007E0464">
        <w:trPr>
          <w:trHeight w:val="486"/>
          <w:jc w:val="center"/>
        </w:trPr>
        <w:tc>
          <w:tcPr>
            <w:tcW w:w="759" w:type="dxa"/>
            <w:gridSpan w:val="2"/>
          </w:tcPr>
          <w:p w:rsidR="005B12DC" w:rsidRPr="000B70B7" w:rsidRDefault="005B12DC" w:rsidP="000B70B7">
            <w:pPr>
              <w:pStyle w:val="af3"/>
              <w:numPr>
                <w:ilvl w:val="0"/>
                <w:numId w:val="35"/>
              </w:numPr>
              <w:ind w:left="0"/>
              <w:rPr>
                <w:sz w:val="24"/>
                <w:szCs w:val="24"/>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Involvement of youth in science, education, production in Kazakhstan and in the world</w:t>
            </w:r>
            <w:r w:rsidRPr="000B70B7">
              <w:rPr>
                <w:rFonts w:ascii="Times New Roman" w:hAnsi="Times New Roman" w:cs="Times New Roman"/>
                <w:sz w:val="24"/>
                <w:szCs w:val="24"/>
                <w:lang w:val="en-US"/>
              </w:rPr>
              <w:t xml:space="preserv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Make a dialogue</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lang w:val="en-US"/>
              </w:rPr>
              <w:t>Oral form</w:t>
            </w:r>
          </w:p>
        </w:tc>
      </w:tr>
      <w:tr w:rsidR="000A5CBF" w:rsidRPr="000B70B7" w:rsidTr="001E246C">
        <w:trPr>
          <w:jc w:val="center"/>
        </w:trPr>
        <w:tc>
          <w:tcPr>
            <w:tcW w:w="9360" w:type="dxa"/>
            <w:gridSpan w:val="5"/>
          </w:tcPr>
          <w:p w:rsidR="000A5CBF" w:rsidRPr="000B70B7" w:rsidRDefault="000A5CBF" w:rsidP="000B70B7">
            <w:pPr>
              <w:spacing w:after="0" w:line="240" w:lineRule="auto"/>
              <w:jc w:val="center"/>
              <w:rPr>
                <w:rFonts w:ascii="Times New Roman" w:hAnsi="Times New Roman" w:cs="Times New Roman"/>
                <w:b/>
                <w:sz w:val="24"/>
                <w:szCs w:val="24"/>
                <w:lang w:val="en-US"/>
              </w:rPr>
            </w:pPr>
            <w:r w:rsidRPr="000B70B7">
              <w:rPr>
                <w:rFonts w:ascii="Times New Roman" w:hAnsi="Times New Roman" w:cs="Times New Roman"/>
                <w:b/>
                <w:sz w:val="24"/>
                <w:szCs w:val="24"/>
                <w:lang w:val="en-US"/>
              </w:rPr>
              <w:t>Module</w:t>
            </w:r>
            <w:r w:rsidRPr="000B70B7">
              <w:rPr>
                <w:rFonts w:ascii="Times New Roman" w:hAnsi="Times New Roman" w:cs="Times New Roman"/>
                <w:b/>
                <w:sz w:val="24"/>
                <w:szCs w:val="24"/>
                <w:lang w:val="kk-KZ"/>
              </w:rPr>
              <w:t xml:space="preserve"> </w:t>
            </w:r>
            <w:r w:rsidRPr="000B70B7">
              <w:rPr>
                <w:rFonts w:ascii="Times New Roman" w:hAnsi="Times New Roman" w:cs="Times New Roman"/>
                <w:b/>
                <w:sz w:val="24"/>
                <w:szCs w:val="24"/>
                <w:lang w:val="en-US"/>
              </w:rPr>
              <w:t xml:space="preserve">II. </w:t>
            </w:r>
            <w:r w:rsidRPr="000B70B7">
              <w:rPr>
                <w:rStyle w:val="tlid-translation"/>
                <w:rFonts w:ascii="Times New Roman" w:hAnsi="Times New Roman" w:cs="Times New Roman"/>
                <w:b/>
                <w:sz w:val="24"/>
                <w:szCs w:val="24"/>
                <w:lang w:val="en-US"/>
              </w:rPr>
              <w:t>General cultural and socio-political sphere of communication</w:t>
            </w:r>
          </w:p>
        </w:tc>
      </w:tr>
      <w:tr w:rsidR="005B12DC" w:rsidRPr="000B70B7" w:rsidTr="001E246C">
        <w:trPr>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Photography - art or not</w:t>
            </w:r>
            <w:r w:rsidRPr="000B70B7">
              <w:rPr>
                <w:rFonts w:ascii="Times New Roman" w:hAnsi="Times New Roman" w:cs="Times New Roman"/>
                <w:sz w:val="24"/>
                <w:szCs w:val="24"/>
                <w:lang w:val="en-US"/>
              </w:rPr>
              <w:t xml:space="preserv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report</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Oral form</w:t>
            </w:r>
          </w:p>
        </w:tc>
      </w:tr>
      <w:tr w:rsidR="005B12DC" w:rsidRPr="000B70B7" w:rsidTr="001E246C">
        <w:trPr>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Museum. Shaping the future</w:t>
            </w:r>
            <w:r w:rsidRPr="000B70B7">
              <w:rPr>
                <w:rFonts w:ascii="Times New Roman" w:hAnsi="Times New Roman" w:cs="Times New Roman"/>
                <w:sz w:val="24"/>
                <w:szCs w:val="24"/>
                <w:lang w:val="en-US"/>
              </w:rPr>
              <w:t xml:space="preserv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report</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Oral form</w:t>
            </w:r>
          </w:p>
        </w:tc>
      </w:tr>
      <w:tr w:rsidR="005B12DC" w:rsidRPr="000B70B7" w:rsidTr="001E246C">
        <w:trPr>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Technological art in the 21st century</w:t>
            </w:r>
            <w:r w:rsidRPr="000B70B7">
              <w:rPr>
                <w:rFonts w:ascii="Times New Roman" w:hAnsi="Times New Roman" w:cs="Times New Roman"/>
                <w:sz w:val="24"/>
                <w:szCs w:val="24"/>
                <w:lang w:val="en-US"/>
              </w:rPr>
              <w:t xml:space="preserv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presentation</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Oral form</w:t>
            </w:r>
          </w:p>
        </w:tc>
      </w:tr>
      <w:tr w:rsidR="005B12DC" w:rsidRPr="000B70B7" w:rsidTr="001E246C">
        <w:trPr>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Virtual Art World: Myth or Reality</w:t>
            </w:r>
            <w:r w:rsidRPr="000B70B7">
              <w:rPr>
                <w:rFonts w:ascii="Times New Roman" w:hAnsi="Times New Roman" w:cs="Times New Roman"/>
                <w:sz w:val="24"/>
                <w:szCs w:val="24"/>
                <w:lang w:val="en-US"/>
              </w:rPr>
              <w:t xml:space="preserv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dialogue</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Oral form</w:t>
            </w:r>
          </w:p>
        </w:tc>
      </w:tr>
      <w:tr w:rsidR="005B12DC" w:rsidRPr="000B70B7" w:rsidTr="001E246C">
        <w:trPr>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UNESCO heritage. New Wonders of the World</w:t>
            </w:r>
            <w:r w:rsidRPr="000B70B7">
              <w:rPr>
                <w:rFonts w:ascii="Times New Roman" w:hAnsi="Times New Roman" w:cs="Times New Roman"/>
                <w:sz w:val="24"/>
                <w:szCs w:val="24"/>
                <w:lang w:val="en-US"/>
              </w:rPr>
              <w:t xml:space="preserv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report</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rPr>
              <w:t>Oral form</w:t>
            </w:r>
          </w:p>
        </w:tc>
      </w:tr>
      <w:tr w:rsidR="005B12DC" w:rsidRPr="000B70B7" w:rsidTr="001E246C">
        <w:trPr>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Library space. Imaginary image and reality.</w:t>
            </w:r>
            <w:r w:rsidRPr="000B70B7">
              <w:rPr>
                <w:rFonts w:ascii="Times New Roman" w:hAnsi="Times New Roman" w:cs="Times New Roman"/>
                <w:sz w:val="24"/>
                <w:szCs w:val="24"/>
                <w:lang w:val="en-US"/>
              </w:rPr>
              <w:t xml:space="preserv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dialogue</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rPr>
              <w:t>Oral form</w:t>
            </w:r>
          </w:p>
        </w:tc>
      </w:tr>
      <w:tr w:rsidR="005B12DC" w:rsidRPr="000B70B7" w:rsidTr="001E246C">
        <w:trPr>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Each artwork belongs to its own time, its people, its own environment</w:t>
            </w:r>
            <w:r w:rsidRPr="000B70B7">
              <w:rPr>
                <w:rFonts w:ascii="Times New Roman" w:hAnsi="Times New Roman" w:cs="Times New Roman"/>
                <w:sz w:val="24"/>
                <w:szCs w:val="24"/>
                <w:lang w:val="en-US"/>
              </w:rPr>
              <w:t xml:space="preserv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report</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rPr>
              <w:t>Oral form</w:t>
            </w:r>
          </w:p>
        </w:tc>
      </w:tr>
      <w:tr w:rsidR="005B12DC" w:rsidRPr="000B70B7" w:rsidTr="001E246C">
        <w:trPr>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The attitude of students to art</w:t>
            </w:r>
            <w:r w:rsidRPr="000B70B7">
              <w:rPr>
                <w:rFonts w:ascii="Times New Roman" w:hAnsi="Times New Roman" w:cs="Times New Roman"/>
                <w:sz w:val="24"/>
                <w:szCs w:val="24"/>
                <w:lang w:val="en-US"/>
              </w:rPr>
              <w:t xml:space="preserv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report</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rPr>
              <w:t>Oral form</w:t>
            </w:r>
          </w:p>
        </w:tc>
      </w:tr>
      <w:tr w:rsidR="005B12DC" w:rsidRPr="000B70B7" w:rsidTr="001E246C">
        <w:trPr>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The largest auction houses in the world</w:t>
            </w:r>
            <w:r w:rsidRPr="000B70B7">
              <w:rPr>
                <w:rFonts w:ascii="Times New Roman" w:hAnsi="Times New Roman" w:cs="Times New Roman"/>
                <w:sz w:val="24"/>
                <w:szCs w:val="24"/>
                <w:lang w:val="en-US"/>
              </w:rPr>
              <w:t xml:space="preserv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presentation</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rPr>
              <w:t>Oral form</w:t>
            </w:r>
          </w:p>
        </w:tc>
      </w:tr>
      <w:tr w:rsidR="005B12DC" w:rsidRPr="000B70B7" w:rsidTr="001E246C">
        <w:trPr>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Media strategies and techniques used in various media</w:t>
            </w:r>
            <w:r w:rsidRPr="000B70B7">
              <w:rPr>
                <w:rFonts w:ascii="Times New Roman" w:hAnsi="Times New Roman" w:cs="Times New Roman"/>
                <w:sz w:val="24"/>
                <w:szCs w:val="24"/>
                <w:lang w:val="en-US"/>
              </w:rPr>
              <w:t xml:space="preserv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dialogue</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rPr>
              <w:t>Oral form</w:t>
            </w:r>
          </w:p>
        </w:tc>
      </w:tr>
      <w:tr w:rsidR="005B12DC" w:rsidRPr="000B70B7" w:rsidTr="001E246C">
        <w:trPr>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The most popular media to date, the reasons for their popularity</w:t>
            </w:r>
            <w:r w:rsidRPr="000B70B7">
              <w:rPr>
                <w:rFonts w:ascii="Times New Roman" w:hAnsi="Times New Roman" w:cs="Times New Roman"/>
                <w:sz w:val="24"/>
                <w:szCs w:val="24"/>
                <w:lang w:val="en-US"/>
              </w:rPr>
              <w:t xml:space="preserv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report</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rPr>
              <w:t>Oral form</w:t>
            </w:r>
          </w:p>
        </w:tc>
      </w:tr>
      <w:tr w:rsidR="005B12DC" w:rsidRPr="000B70B7" w:rsidTr="001E246C">
        <w:trPr>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Style w:val="tlid-translation"/>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 xml:space="preserve">The system of building a media discourse in Kazakhstan and an assessment of its relevance in other regions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report</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rPr>
              <w:t>Oral form</w:t>
            </w:r>
          </w:p>
        </w:tc>
      </w:tr>
      <w:tr w:rsidR="005B12DC" w:rsidRPr="000B70B7" w:rsidTr="001E246C">
        <w:trPr>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The system of building media discourse in Europe and assessing its relevance in other regions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report</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rPr>
              <w:t>Oral form</w:t>
            </w:r>
          </w:p>
        </w:tc>
      </w:tr>
      <w:tr w:rsidR="005B12DC" w:rsidRPr="000B70B7" w:rsidTr="001E246C">
        <w:trPr>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Current trends and strategies in the construction of media discourse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presentation</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rPr>
              <w:t>Oral form</w:t>
            </w:r>
          </w:p>
        </w:tc>
      </w:tr>
      <w:tr w:rsidR="005B12DC" w:rsidRPr="000B70B7" w:rsidTr="001E246C">
        <w:trPr>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Globalization as an objective global process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report</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rPr>
              <w:t>Oral form</w:t>
            </w:r>
          </w:p>
        </w:tc>
      </w:tr>
      <w:tr w:rsidR="005B12DC" w:rsidRPr="000B70B7" w:rsidTr="001E246C">
        <w:trPr>
          <w:trHeight w:val="191"/>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Globalization and its impact on all spheres of vital activity of the state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report</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Oral form</w:t>
            </w:r>
          </w:p>
        </w:tc>
      </w:tr>
      <w:tr w:rsidR="005B12DC" w:rsidRPr="000B70B7" w:rsidTr="001E246C">
        <w:trPr>
          <w:trHeight w:val="209"/>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Positive and negative trends of globalization for the development of international relations of Kazakhstan with foreign countries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report</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rPr>
              <w:t>Oral form</w:t>
            </w:r>
          </w:p>
        </w:tc>
      </w:tr>
      <w:tr w:rsidR="005B12DC" w:rsidRPr="000B70B7" w:rsidTr="001E246C">
        <w:trPr>
          <w:trHeight w:val="170"/>
          <w:jc w:val="center"/>
        </w:trPr>
        <w:tc>
          <w:tcPr>
            <w:tcW w:w="759" w:type="dxa"/>
            <w:gridSpan w:val="2"/>
          </w:tcPr>
          <w:p w:rsidR="005B12DC" w:rsidRPr="000B70B7" w:rsidRDefault="005B12DC" w:rsidP="000B70B7">
            <w:pPr>
              <w:pStyle w:val="af1"/>
              <w:numPr>
                <w:ilvl w:val="0"/>
                <w:numId w:val="35"/>
              </w:numPr>
              <w:spacing w:after="0"/>
              <w:ind w:left="0"/>
              <w:jc w:val="center"/>
              <w:rPr>
                <w:lang w:val="en-US"/>
              </w:rPr>
            </w:pPr>
          </w:p>
        </w:tc>
        <w:tc>
          <w:tcPr>
            <w:tcW w:w="5208" w:type="dxa"/>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The world is looking for new ways to build peace and sustainable development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rPr>
              <w:t xml:space="preserve">Make a </w:t>
            </w:r>
            <w:r w:rsidRPr="000B70B7">
              <w:rPr>
                <w:rFonts w:ascii="Times New Roman" w:hAnsi="Times New Roman" w:cs="Times New Roman"/>
                <w:sz w:val="24"/>
                <w:szCs w:val="24"/>
                <w:lang w:val="en-US"/>
              </w:rPr>
              <w:t>project work</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Oral form</w:t>
            </w:r>
          </w:p>
        </w:tc>
      </w:tr>
      <w:tr w:rsidR="005B12DC" w:rsidRPr="000B70B7" w:rsidTr="001E246C">
        <w:trPr>
          <w:trHeight w:val="191"/>
          <w:jc w:val="center"/>
        </w:trPr>
        <w:tc>
          <w:tcPr>
            <w:tcW w:w="746" w:type="dxa"/>
          </w:tcPr>
          <w:p w:rsidR="005B12DC" w:rsidRPr="000B70B7" w:rsidRDefault="005B12DC" w:rsidP="000B70B7">
            <w:pPr>
              <w:pStyle w:val="a9"/>
              <w:numPr>
                <w:ilvl w:val="0"/>
                <w:numId w:val="35"/>
              </w:numPr>
              <w:spacing w:after="0" w:line="240" w:lineRule="auto"/>
              <w:ind w:left="-2" w:hanging="288"/>
              <w:jc w:val="both"/>
              <w:rPr>
                <w:rFonts w:ascii="Times New Roman" w:hAnsi="Times New Roman"/>
                <w:sz w:val="24"/>
                <w:szCs w:val="24"/>
                <w:lang w:val="en-US"/>
              </w:rPr>
            </w:pPr>
          </w:p>
        </w:tc>
        <w:tc>
          <w:tcPr>
            <w:tcW w:w="5221" w:type="dxa"/>
            <w:gridSpan w:val="2"/>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Mobilizing for education: every child has access to quality education as a fundamental human right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report</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rPr>
              <w:t>Oral form</w:t>
            </w:r>
          </w:p>
        </w:tc>
      </w:tr>
      <w:tr w:rsidR="005B12DC" w:rsidRPr="000B70B7" w:rsidTr="001E246C">
        <w:trPr>
          <w:trHeight w:val="174"/>
          <w:jc w:val="center"/>
        </w:trPr>
        <w:tc>
          <w:tcPr>
            <w:tcW w:w="746" w:type="dxa"/>
          </w:tcPr>
          <w:p w:rsidR="005B12DC" w:rsidRPr="000B70B7" w:rsidRDefault="005B12DC" w:rsidP="000B70B7">
            <w:pPr>
              <w:pStyle w:val="a9"/>
              <w:numPr>
                <w:ilvl w:val="0"/>
                <w:numId w:val="35"/>
              </w:numPr>
              <w:spacing w:after="0" w:line="240" w:lineRule="auto"/>
              <w:ind w:left="-2" w:hanging="288"/>
              <w:jc w:val="both"/>
              <w:rPr>
                <w:rFonts w:ascii="Times New Roman" w:hAnsi="Times New Roman"/>
                <w:sz w:val="24"/>
                <w:szCs w:val="24"/>
                <w:lang w:val="en-US"/>
              </w:rPr>
            </w:pPr>
          </w:p>
        </w:tc>
        <w:tc>
          <w:tcPr>
            <w:tcW w:w="5221" w:type="dxa"/>
            <w:gridSpan w:val="2"/>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Building intercultural understanding: through protection of heritage and support for cultural diversity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report</w:t>
            </w:r>
          </w:p>
        </w:tc>
        <w:tc>
          <w:tcPr>
            <w:tcW w:w="1537"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Oral form</w:t>
            </w:r>
          </w:p>
        </w:tc>
      </w:tr>
      <w:tr w:rsidR="005B12DC" w:rsidRPr="000B70B7" w:rsidTr="001E246C">
        <w:trPr>
          <w:trHeight w:val="174"/>
          <w:jc w:val="center"/>
        </w:trPr>
        <w:tc>
          <w:tcPr>
            <w:tcW w:w="746" w:type="dxa"/>
          </w:tcPr>
          <w:p w:rsidR="005B12DC" w:rsidRPr="000B70B7" w:rsidRDefault="005B12DC" w:rsidP="000B70B7">
            <w:pPr>
              <w:pStyle w:val="a9"/>
              <w:numPr>
                <w:ilvl w:val="0"/>
                <w:numId w:val="35"/>
              </w:numPr>
              <w:spacing w:after="0" w:line="240" w:lineRule="auto"/>
              <w:ind w:left="-2" w:hanging="288"/>
              <w:jc w:val="both"/>
              <w:rPr>
                <w:rFonts w:ascii="Times New Roman" w:hAnsi="Times New Roman"/>
                <w:sz w:val="24"/>
                <w:szCs w:val="24"/>
                <w:lang w:val="en-US"/>
              </w:rPr>
            </w:pPr>
          </w:p>
        </w:tc>
        <w:tc>
          <w:tcPr>
            <w:tcW w:w="5221" w:type="dxa"/>
            <w:gridSpan w:val="2"/>
          </w:tcPr>
          <w:p w:rsidR="005B12DC" w:rsidRPr="000B70B7" w:rsidRDefault="005B12DC" w:rsidP="000B70B7">
            <w:pPr>
              <w:tabs>
                <w:tab w:val="left" w:pos="284"/>
                <w:tab w:val="left" w:pos="426"/>
              </w:tabs>
              <w:spacing w:after="0" w:line="240" w:lineRule="auto"/>
              <w:jc w:val="both"/>
              <w:rPr>
                <w:rStyle w:val="tlid-translation"/>
                <w:rFonts w:ascii="Times New Roman" w:hAnsi="Times New Roman" w:cs="Times New Roman"/>
                <w:sz w:val="24"/>
                <w:szCs w:val="24"/>
                <w:lang w:val="en-US"/>
              </w:rPr>
            </w:pPr>
            <w:r w:rsidRPr="000B70B7">
              <w:rPr>
                <w:rStyle w:val="tlid-translation"/>
                <w:rFonts w:ascii="Times New Roman" w:hAnsi="Times New Roman" w:cs="Times New Roman"/>
                <w:sz w:val="24"/>
                <w:szCs w:val="24"/>
                <w:lang w:val="en-US"/>
              </w:rPr>
              <w:t xml:space="preserve">Globalization and education: opportunities for expanding Kazakhstan’s relations with foreign countries in the field of education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lang w:val="en-US"/>
              </w:rPr>
            </w:pPr>
            <w:r w:rsidRPr="000B70B7">
              <w:rPr>
                <w:rFonts w:ascii="Times New Roman" w:hAnsi="Times New Roman" w:cs="Times New Roman"/>
                <w:sz w:val="24"/>
                <w:szCs w:val="24"/>
                <w:lang w:val="en-US"/>
              </w:rPr>
              <w:t>Make a project work</w:t>
            </w:r>
          </w:p>
        </w:tc>
        <w:tc>
          <w:tcPr>
            <w:tcW w:w="1537" w:type="dxa"/>
          </w:tcPr>
          <w:p w:rsidR="005B12DC" w:rsidRPr="000B70B7" w:rsidRDefault="005B12DC" w:rsidP="000B70B7">
            <w:pPr>
              <w:spacing w:after="0" w:line="240" w:lineRule="auto"/>
              <w:rPr>
                <w:rFonts w:ascii="Times New Roman" w:hAnsi="Times New Roman" w:cs="Times New Roman"/>
                <w:sz w:val="24"/>
                <w:szCs w:val="24"/>
              </w:rPr>
            </w:pPr>
            <w:r w:rsidRPr="000B70B7">
              <w:rPr>
                <w:rFonts w:ascii="Times New Roman" w:hAnsi="Times New Roman" w:cs="Times New Roman"/>
                <w:sz w:val="24"/>
                <w:szCs w:val="24"/>
                <w:lang w:val="en-US"/>
              </w:rPr>
              <w:t>Oral form</w:t>
            </w:r>
          </w:p>
        </w:tc>
      </w:tr>
      <w:tr w:rsidR="005B12DC" w:rsidRPr="000B70B7" w:rsidTr="001E246C">
        <w:trPr>
          <w:trHeight w:val="174"/>
          <w:jc w:val="center"/>
        </w:trPr>
        <w:tc>
          <w:tcPr>
            <w:tcW w:w="746" w:type="dxa"/>
          </w:tcPr>
          <w:p w:rsidR="005B12DC" w:rsidRPr="000B70B7" w:rsidRDefault="005B12DC" w:rsidP="000B70B7">
            <w:pPr>
              <w:pStyle w:val="a9"/>
              <w:numPr>
                <w:ilvl w:val="0"/>
                <w:numId w:val="35"/>
              </w:numPr>
              <w:spacing w:after="0" w:line="240" w:lineRule="auto"/>
              <w:ind w:left="-2" w:hanging="288"/>
              <w:jc w:val="both"/>
              <w:rPr>
                <w:rFonts w:ascii="Times New Roman" w:hAnsi="Times New Roman"/>
                <w:sz w:val="24"/>
                <w:szCs w:val="24"/>
                <w:lang w:val="en-US"/>
              </w:rPr>
            </w:pPr>
          </w:p>
        </w:tc>
        <w:tc>
          <w:tcPr>
            <w:tcW w:w="5221" w:type="dxa"/>
            <w:gridSpan w:val="2"/>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Finding global solutions to global problems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report</w:t>
            </w:r>
          </w:p>
        </w:tc>
        <w:tc>
          <w:tcPr>
            <w:tcW w:w="1537" w:type="dxa"/>
          </w:tcPr>
          <w:p w:rsidR="005B12DC" w:rsidRPr="000B70B7" w:rsidRDefault="005B12DC" w:rsidP="000B70B7">
            <w:pPr>
              <w:spacing w:after="0" w:line="240" w:lineRule="auto"/>
              <w:rPr>
                <w:rFonts w:ascii="Times New Roman" w:hAnsi="Times New Roman" w:cs="Times New Roman"/>
                <w:sz w:val="24"/>
                <w:szCs w:val="24"/>
              </w:rPr>
            </w:pPr>
            <w:r w:rsidRPr="000B70B7">
              <w:rPr>
                <w:rFonts w:ascii="Times New Roman" w:hAnsi="Times New Roman" w:cs="Times New Roman"/>
                <w:sz w:val="24"/>
                <w:szCs w:val="24"/>
                <w:lang w:val="en-US"/>
              </w:rPr>
              <w:t>Oral form</w:t>
            </w:r>
          </w:p>
        </w:tc>
      </w:tr>
      <w:tr w:rsidR="005B12DC" w:rsidRPr="000B70B7" w:rsidTr="001E246C">
        <w:trPr>
          <w:trHeight w:val="174"/>
          <w:jc w:val="center"/>
        </w:trPr>
        <w:tc>
          <w:tcPr>
            <w:tcW w:w="746" w:type="dxa"/>
          </w:tcPr>
          <w:p w:rsidR="005B12DC" w:rsidRPr="000B70B7" w:rsidRDefault="005B12DC" w:rsidP="000B70B7">
            <w:pPr>
              <w:pStyle w:val="a9"/>
              <w:numPr>
                <w:ilvl w:val="0"/>
                <w:numId w:val="35"/>
              </w:numPr>
              <w:spacing w:after="0" w:line="240" w:lineRule="auto"/>
              <w:ind w:left="-2" w:hanging="288"/>
              <w:jc w:val="both"/>
              <w:rPr>
                <w:rFonts w:ascii="Times New Roman" w:hAnsi="Times New Roman"/>
                <w:sz w:val="24"/>
                <w:szCs w:val="24"/>
                <w:lang w:val="en-US"/>
              </w:rPr>
            </w:pPr>
          </w:p>
        </w:tc>
        <w:tc>
          <w:tcPr>
            <w:tcW w:w="5221" w:type="dxa"/>
            <w:gridSpan w:val="2"/>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We are meet today’s global challenges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presentation</w:t>
            </w:r>
          </w:p>
        </w:tc>
        <w:tc>
          <w:tcPr>
            <w:tcW w:w="1537" w:type="dxa"/>
          </w:tcPr>
          <w:p w:rsidR="005B12DC" w:rsidRPr="000B70B7" w:rsidRDefault="005B12DC" w:rsidP="000B70B7">
            <w:pPr>
              <w:spacing w:after="0" w:line="240" w:lineRule="auto"/>
              <w:rPr>
                <w:rFonts w:ascii="Times New Roman" w:hAnsi="Times New Roman" w:cs="Times New Roman"/>
                <w:sz w:val="24"/>
                <w:szCs w:val="24"/>
              </w:rPr>
            </w:pPr>
            <w:r w:rsidRPr="000B70B7">
              <w:rPr>
                <w:rFonts w:ascii="Times New Roman" w:hAnsi="Times New Roman" w:cs="Times New Roman"/>
                <w:sz w:val="24"/>
                <w:szCs w:val="24"/>
                <w:lang w:val="en-US"/>
              </w:rPr>
              <w:t>Oral form</w:t>
            </w:r>
          </w:p>
        </w:tc>
      </w:tr>
      <w:tr w:rsidR="005B12DC" w:rsidRPr="000B70B7" w:rsidTr="001E246C">
        <w:trPr>
          <w:trHeight w:val="174"/>
          <w:jc w:val="center"/>
        </w:trPr>
        <w:tc>
          <w:tcPr>
            <w:tcW w:w="746" w:type="dxa"/>
          </w:tcPr>
          <w:p w:rsidR="005B12DC" w:rsidRPr="000B70B7" w:rsidRDefault="005B12DC" w:rsidP="000B70B7">
            <w:pPr>
              <w:pStyle w:val="a9"/>
              <w:numPr>
                <w:ilvl w:val="0"/>
                <w:numId w:val="35"/>
              </w:numPr>
              <w:spacing w:after="0" w:line="240" w:lineRule="auto"/>
              <w:ind w:left="-2" w:hanging="288"/>
              <w:jc w:val="both"/>
              <w:rPr>
                <w:rFonts w:ascii="Times New Roman" w:hAnsi="Times New Roman"/>
                <w:sz w:val="24"/>
                <w:szCs w:val="24"/>
                <w:lang w:val="en-US"/>
              </w:rPr>
            </w:pPr>
          </w:p>
        </w:tc>
        <w:tc>
          <w:tcPr>
            <w:tcW w:w="5221" w:type="dxa"/>
            <w:gridSpan w:val="2"/>
          </w:tcPr>
          <w:p w:rsidR="005B12DC" w:rsidRPr="000B70B7" w:rsidRDefault="005B12DC" w:rsidP="000B70B7">
            <w:pPr>
              <w:tabs>
                <w:tab w:val="left" w:pos="284"/>
                <w:tab w:val="left" w:pos="426"/>
              </w:tabs>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Urgent global problems, New global solutions </w:t>
            </w:r>
          </w:p>
        </w:tc>
        <w:tc>
          <w:tcPr>
            <w:tcW w:w="1856" w:type="dxa"/>
          </w:tcPr>
          <w:p w:rsidR="005B12DC" w:rsidRPr="000B70B7" w:rsidRDefault="005B12DC" w:rsidP="000B70B7">
            <w:pPr>
              <w:spacing w:after="0" w:line="240" w:lineRule="auto"/>
              <w:jc w:val="center"/>
              <w:rPr>
                <w:rFonts w:ascii="Times New Roman" w:hAnsi="Times New Roman" w:cs="Times New Roman"/>
                <w:sz w:val="24"/>
                <w:szCs w:val="24"/>
              </w:rPr>
            </w:pPr>
            <w:r w:rsidRPr="000B70B7">
              <w:rPr>
                <w:rFonts w:ascii="Times New Roman" w:hAnsi="Times New Roman" w:cs="Times New Roman"/>
                <w:sz w:val="24"/>
                <w:szCs w:val="24"/>
              </w:rPr>
              <w:t>Make a dialogue</w:t>
            </w:r>
          </w:p>
        </w:tc>
        <w:tc>
          <w:tcPr>
            <w:tcW w:w="1537" w:type="dxa"/>
          </w:tcPr>
          <w:p w:rsidR="005B12DC" w:rsidRPr="000B70B7" w:rsidRDefault="005B12DC" w:rsidP="000B70B7">
            <w:pPr>
              <w:spacing w:after="0" w:line="240" w:lineRule="auto"/>
              <w:rPr>
                <w:rFonts w:ascii="Times New Roman" w:hAnsi="Times New Roman" w:cs="Times New Roman"/>
                <w:sz w:val="24"/>
                <w:szCs w:val="24"/>
              </w:rPr>
            </w:pPr>
            <w:r w:rsidRPr="000B70B7">
              <w:rPr>
                <w:rFonts w:ascii="Times New Roman" w:hAnsi="Times New Roman" w:cs="Times New Roman"/>
                <w:sz w:val="24"/>
                <w:szCs w:val="24"/>
                <w:lang w:val="en-US"/>
              </w:rPr>
              <w:t>Oral form</w:t>
            </w:r>
          </w:p>
        </w:tc>
      </w:tr>
    </w:tbl>
    <w:p w:rsidR="000A5CBF" w:rsidRPr="000B70B7" w:rsidRDefault="000A5CBF" w:rsidP="000B70B7">
      <w:pPr>
        <w:spacing w:after="0" w:line="240" w:lineRule="auto"/>
        <w:jc w:val="both"/>
        <w:rPr>
          <w:rFonts w:ascii="Times New Roman" w:hAnsi="Times New Roman" w:cs="Times New Roman"/>
          <w:b/>
          <w:sz w:val="24"/>
          <w:szCs w:val="24"/>
          <w:lang w:val="en-US"/>
        </w:rPr>
      </w:pPr>
    </w:p>
    <w:p w:rsidR="000A5CBF" w:rsidRPr="000B70B7" w:rsidRDefault="000A5CBF"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Students’ duties:</w:t>
      </w:r>
    </w:p>
    <w:p w:rsidR="000A5CBF" w:rsidRPr="000B70B7" w:rsidRDefault="000A5CBF" w:rsidP="000B70B7">
      <w:pPr>
        <w:spacing w:after="0" w:line="240" w:lineRule="auto"/>
        <w:ind w:firstLine="567"/>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1. Students must learn the aim and tasks of the assignment he is going to perform.</w:t>
      </w:r>
    </w:p>
    <w:p w:rsidR="000A5CBF" w:rsidRPr="000B70B7" w:rsidRDefault="000A5CBF" w:rsidP="000B70B7">
      <w:pPr>
        <w:spacing w:after="0" w:line="240" w:lineRule="auto"/>
        <w:ind w:firstLine="567"/>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 xml:space="preserve">2. Theoretical material must be acquired before </w:t>
      </w:r>
    </w:p>
    <w:p w:rsidR="000A5CBF" w:rsidRPr="000B70B7" w:rsidRDefault="000A5CBF" w:rsidP="000B70B7">
      <w:pPr>
        <w:spacing w:after="0" w:line="240" w:lineRule="auto"/>
        <w:ind w:firstLine="567"/>
        <w:jc w:val="both"/>
        <w:rPr>
          <w:rFonts w:ascii="Times New Roman" w:hAnsi="Times New Roman" w:cs="Times New Roman"/>
          <w:sz w:val="24"/>
          <w:szCs w:val="24"/>
          <w:lang w:val="en-US"/>
        </w:rPr>
      </w:pPr>
      <w:smartTag w:uri="urn:schemas-microsoft-com:office:smarttags" w:element="metricconverter">
        <w:smartTagPr>
          <w:attr w:name="ProductID" w:val="3. A"/>
        </w:smartTagPr>
        <w:r w:rsidRPr="000B70B7">
          <w:rPr>
            <w:rFonts w:ascii="Times New Roman" w:hAnsi="Times New Roman" w:cs="Times New Roman"/>
            <w:sz w:val="24"/>
            <w:szCs w:val="24"/>
            <w:lang w:val="en-US"/>
          </w:rPr>
          <w:t>3. A</w:t>
        </w:r>
      </w:smartTag>
      <w:r w:rsidRPr="000B70B7">
        <w:rPr>
          <w:rFonts w:ascii="Times New Roman" w:hAnsi="Times New Roman" w:cs="Times New Roman"/>
          <w:sz w:val="24"/>
          <w:szCs w:val="24"/>
          <w:lang w:val="en-US"/>
        </w:rPr>
        <w:t xml:space="preserve"> student must be active and perform the assignments completely</w:t>
      </w:r>
    </w:p>
    <w:p w:rsidR="000A5CBF" w:rsidRPr="000B70B7" w:rsidRDefault="000A5CBF" w:rsidP="000B70B7">
      <w:pPr>
        <w:spacing w:after="0" w:line="240" w:lineRule="auto"/>
        <w:ind w:firstLine="567"/>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4. The work must be done according the requirements</w:t>
      </w:r>
    </w:p>
    <w:p w:rsidR="000A5CBF" w:rsidRPr="000B70B7" w:rsidRDefault="000A5CBF" w:rsidP="000B70B7">
      <w:pPr>
        <w:spacing w:after="0" w:line="240" w:lineRule="auto"/>
        <w:ind w:firstLine="567"/>
        <w:jc w:val="both"/>
        <w:rPr>
          <w:rFonts w:ascii="Times New Roman" w:hAnsi="Times New Roman" w:cs="Times New Roman"/>
          <w:sz w:val="24"/>
          <w:szCs w:val="24"/>
          <w:lang w:val="en-US"/>
        </w:rPr>
      </w:pPr>
    </w:p>
    <w:p w:rsidR="000A5CBF" w:rsidRPr="000B70B7" w:rsidRDefault="000A5CBF"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Bibliography:</w:t>
      </w:r>
    </w:p>
    <w:p w:rsidR="000A5CBF" w:rsidRPr="000B70B7" w:rsidRDefault="000A5CBF" w:rsidP="000B70B7">
      <w:pPr>
        <w:autoSpaceDE w:val="0"/>
        <w:autoSpaceDN w:val="0"/>
        <w:adjustRightInd w:val="0"/>
        <w:spacing w:after="0" w:line="240" w:lineRule="auto"/>
        <w:rPr>
          <w:rFonts w:ascii="Times New Roman" w:hAnsi="Times New Roman" w:cs="Times New Roman"/>
          <w:b/>
          <w:sz w:val="24"/>
          <w:szCs w:val="24"/>
          <w:lang w:val="en-US" w:eastAsia="zh-CN"/>
        </w:rPr>
      </w:pPr>
      <w:r w:rsidRPr="000B70B7">
        <w:rPr>
          <w:rFonts w:ascii="Times New Roman" w:hAnsi="Times New Roman" w:cs="Times New Roman"/>
          <w:b/>
          <w:sz w:val="24"/>
          <w:szCs w:val="24"/>
          <w:lang w:val="en-US"/>
        </w:rPr>
        <w:t>Main:</w:t>
      </w:r>
      <w:r w:rsidRPr="000B70B7">
        <w:rPr>
          <w:rFonts w:ascii="Times New Roman" w:hAnsi="Times New Roman" w:cs="Times New Roman"/>
          <w:b/>
          <w:sz w:val="24"/>
          <w:szCs w:val="24"/>
          <w:lang w:val="en-US" w:eastAsia="zh-CN"/>
        </w:rPr>
        <w:t xml:space="preserve"> </w:t>
      </w:r>
    </w:p>
    <w:p w:rsidR="00196BB6" w:rsidRPr="000B70B7" w:rsidRDefault="00196BB6"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1.Tuyakaeva D.Sh., Kalibayeva A.G., Karibayeva B.E. Course book for juniors. Almaty, 2007. </w:t>
      </w:r>
    </w:p>
    <w:p w:rsidR="00196BB6" w:rsidRPr="000B70B7" w:rsidRDefault="00196BB6"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2. Richard Acklam with Sally Burgess, Gold Course Book, Longman, 2001.</w:t>
      </w:r>
    </w:p>
    <w:p w:rsidR="00196BB6" w:rsidRPr="000B70B7" w:rsidRDefault="00196BB6"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3. Richard Acklam with Sally Burgess, Gold Exam Maximiser, Longman, 2001.</w:t>
      </w:r>
    </w:p>
    <w:p w:rsidR="00196BB6" w:rsidRPr="000B70B7" w:rsidRDefault="00196BB6"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4. Martin Hewings. Advanced Grammar in Use. Cambridge University Press, 2005. </w:t>
      </w:r>
    </w:p>
    <w:p w:rsidR="00196BB6" w:rsidRPr="000B70B7" w:rsidRDefault="00196BB6"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5. Richard MacAndrew. CAE Practice tests.- Oxford, 2002. </w:t>
      </w:r>
    </w:p>
    <w:p w:rsidR="00196BB6" w:rsidRPr="000B70B7" w:rsidRDefault="00196BB6"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6. Amanda French. CAE Test buiilder.Macmillan, 2003.</w:t>
      </w:r>
    </w:p>
    <w:p w:rsidR="00196BB6" w:rsidRPr="000B70B7" w:rsidRDefault="00196BB6" w:rsidP="000B70B7">
      <w:pPr>
        <w:spacing w:after="0" w:line="240" w:lineRule="auto"/>
        <w:jc w:val="both"/>
        <w:rPr>
          <w:rFonts w:ascii="Times New Roman" w:hAnsi="Times New Roman" w:cs="Times New Roman"/>
          <w:sz w:val="24"/>
          <w:szCs w:val="24"/>
          <w:lang w:val="de-DE"/>
        </w:rPr>
      </w:pPr>
      <w:r w:rsidRPr="000B70B7">
        <w:rPr>
          <w:rFonts w:ascii="Times New Roman" w:hAnsi="Times New Roman" w:cs="Times New Roman"/>
          <w:sz w:val="24"/>
          <w:szCs w:val="24"/>
          <w:lang w:val="de-DE"/>
        </w:rPr>
        <w:t xml:space="preserve">7. Mark Harrison, Rosalie Kerr. CAE Practice tests. – 1999. </w:t>
      </w:r>
    </w:p>
    <w:p w:rsidR="00196BB6" w:rsidRPr="000B70B7" w:rsidRDefault="000A5CBF" w:rsidP="000B70B7">
      <w:pPr>
        <w:spacing w:after="0" w:line="240" w:lineRule="auto"/>
        <w:jc w:val="both"/>
        <w:rPr>
          <w:rFonts w:ascii="Times New Roman" w:hAnsi="Times New Roman" w:cs="Times New Roman"/>
          <w:b/>
          <w:sz w:val="24"/>
          <w:szCs w:val="24"/>
          <w:lang w:val="en-US"/>
        </w:rPr>
      </w:pPr>
      <w:r w:rsidRPr="000B70B7">
        <w:rPr>
          <w:rFonts w:ascii="Times New Roman" w:hAnsi="Times New Roman" w:cs="Times New Roman"/>
          <w:b/>
          <w:sz w:val="24"/>
          <w:szCs w:val="24"/>
          <w:lang w:val="en-US"/>
        </w:rPr>
        <w:t>Additional:</w:t>
      </w:r>
    </w:p>
    <w:p w:rsidR="00196BB6" w:rsidRPr="000B70B7" w:rsidRDefault="00196BB6"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1.</w:t>
      </w:r>
      <w:r w:rsidR="003C5408" w:rsidRPr="000B70B7">
        <w:rPr>
          <w:rFonts w:ascii="Times New Roman" w:hAnsi="Times New Roman" w:cs="Times New Roman"/>
          <w:sz w:val="24"/>
          <w:szCs w:val="24"/>
          <w:lang w:val="en-US"/>
        </w:rPr>
        <w:t xml:space="preserve"> </w:t>
      </w:r>
      <w:r w:rsidRPr="000B70B7">
        <w:rPr>
          <w:rFonts w:ascii="Times New Roman" w:hAnsi="Times New Roman" w:cs="Times New Roman"/>
          <w:sz w:val="24"/>
          <w:szCs w:val="24"/>
          <w:lang w:val="en-US"/>
        </w:rPr>
        <w:t>Jean A. McConochie ‘20</w:t>
      </w:r>
      <w:r w:rsidRPr="000B70B7">
        <w:rPr>
          <w:rFonts w:ascii="Times New Roman" w:hAnsi="Times New Roman" w:cs="Times New Roman"/>
          <w:sz w:val="24"/>
          <w:szCs w:val="24"/>
          <w:vertAlign w:val="superscript"/>
          <w:lang w:val="en-US"/>
        </w:rPr>
        <w:t>th</w:t>
      </w:r>
      <w:r w:rsidRPr="000B70B7">
        <w:rPr>
          <w:rFonts w:ascii="Times New Roman" w:hAnsi="Times New Roman" w:cs="Times New Roman"/>
          <w:sz w:val="24"/>
          <w:szCs w:val="24"/>
          <w:lang w:val="en-US"/>
        </w:rPr>
        <w:t xml:space="preserve"> Century American Short Stories’ M., 1979</w:t>
      </w:r>
    </w:p>
    <w:p w:rsidR="00196BB6" w:rsidRPr="000B70B7" w:rsidRDefault="00196BB6"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2. D.H.Laurence ‘Odour of Chrysanthemum and Other Short Stories’ M 1977.</w:t>
      </w:r>
    </w:p>
    <w:p w:rsidR="00196BB6" w:rsidRPr="000B70B7" w:rsidRDefault="00196BB6"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3. E.Hemingway ‘The Old Man and the Sea’ M.,</w:t>
      </w:r>
      <w:r w:rsidR="003C5408" w:rsidRPr="000B70B7">
        <w:rPr>
          <w:rFonts w:ascii="Times New Roman" w:hAnsi="Times New Roman" w:cs="Times New Roman"/>
          <w:sz w:val="24"/>
          <w:szCs w:val="24"/>
          <w:lang w:val="en-US"/>
        </w:rPr>
        <w:t xml:space="preserve"> 1979.</w:t>
      </w:r>
    </w:p>
    <w:p w:rsidR="003C5408" w:rsidRPr="000B70B7" w:rsidRDefault="003C5408" w:rsidP="000B70B7">
      <w:pPr>
        <w:spacing w:after="0" w:line="240" w:lineRule="auto"/>
        <w:jc w:val="both"/>
        <w:rPr>
          <w:rFonts w:ascii="Times New Roman" w:hAnsi="Times New Roman" w:cs="Times New Roman"/>
          <w:sz w:val="24"/>
          <w:szCs w:val="24"/>
          <w:lang w:val="en-US"/>
        </w:rPr>
      </w:pPr>
      <w:r w:rsidRPr="000B70B7">
        <w:rPr>
          <w:rFonts w:ascii="Times New Roman" w:hAnsi="Times New Roman" w:cs="Times New Roman"/>
          <w:sz w:val="24"/>
          <w:szCs w:val="24"/>
          <w:lang w:val="en-US"/>
        </w:rPr>
        <w:t>4. E.Hemingway ‘To have and Have not’ M., 1967.</w:t>
      </w:r>
    </w:p>
    <w:p w:rsidR="000A5CBF" w:rsidRPr="000B70B7" w:rsidRDefault="000A5CBF" w:rsidP="000B70B7">
      <w:pPr>
        <w:pStyle w:val="a9"/>
        <w:spacing w:after="0" w:line="240" w:lineRule="auto"/>
        <w:ind w:left="0"/>
        <w:jc w:val="both"/>
        <w:rPr>
          <w:rFonts w:ascii="Times New Roman" w:hAnsi="Times New Roman"/>
          <w:sz w:val="24"/>
          <w:szCs w:val="24"/>
          <w:lang w:val="en-US"/>
        </w:rPr>
      </w:pPr>
    </w:p>
    <w:p w:rsidR="000A5CBF" w:rsidRPr="000B70B7" w:rsidRDefault="000A5CBF" w:rsidP="000B70B7">
      <w:pPr>
        <w:spacing w:after="0" w:line="240" w:lineRule="auto"/>
        <w:ind w:firstLine="426"/>
        <w:rPr>
          <w:rFonts w:ascii="Times New Roman" w:hAnsi="Times New Roman" w:cs="Times New Roman"/>
          <w:sz w:val="24"/>
          <w:szCs w:val="24"/>
          <w:lang w:val="en-US"/>
        </w:rPr>
      </w:pPr>
    </w:p>
    <w:p w:rsidR="000A5CBF" w:rsidRPr="000B70B7" w:rsidRDefault="000A5CBF" w:rsidP="000B70B7">
      <w:pPr>
        <w:spacing w:after="0" w:line="240" w:lineRule="auto"/>
        <w:ind w:firstLine="426"/>
        <w:rPr>
          <w:rFonts w:ascii="Times New Roman" w:hAnsi="Times New Roman" w:cs="Times New Roman"/>
          <w:sz w:val="24"/>
          <w:szCs w:val="24"/>
          <w:lang w:val="en-US"/>
        </w:rPr>
      </w:pPr>
    </w:p>
    <w:p w:rsidR="000A5CBF" w:rsidRPr="000A5CBF" w:rsidRDefault="000A5CBF" w:rsidP="000A5CBF">
      <w:pPr>
        <w:spacing w:after="0" w:line="240" w:lineRule="auto"/>
        <w:ind w:firstLine="426"/>
        <w:rPr>
          <w:rFonts w:ascii="Times New Roman" w:hAnsi="Times New Roman" w:cs="Times New Roman"/>
          <w:sz w:val="24"/>
          <w:szCs w:val="24"/>
          <w:lang w:val="en-US"/>
        </w:rPr>
      </w:pPr>
    </w:p>
    <w:p w:rsidR="000A5CBF" w:rsidRPr="000A5CBF" w:rsidRDefault="000A5CBF" w:rsidP="000A5CBF">
      <w:pPr>
        <w:spacing w:after="0" w:line="240" w:lineRule="auto"/>
        <w:ind w:firstLine="426"/>
        <w:rPr>
          <w:rFonts w:ascii="Times New Roman" w:hAnsi="Times New Roman" w:cs="Times New Roman"/>
          <w:sz w:val="24"/>
          <w:szCs w:val="24"/>
          <w:lang w:val="en-US"/>
        </w:rPr>
      </w:pPr>
    </w:p>
    <w:p w:rsidR="000A5CBF" w:rsidRPr="000A5CBF" w:rsidRDefault="000A5CBF" w:rsidP="000A5CBF">
      <w:pPr>
        <w:spacing w:after="0" w:line="240" w:lineRule="auto"/>
        <w:ind w:firstLine="426"/>
        <w:rPr>
          <w:rFonts w:ascii="Times New Roman" w:hAnsi="Times New Roman" w:cs="Times New Roman"/>
          <w:sz w:val="24"/>
          <w:szCs w:val="24"/>
          <w:lang w:val="en-US"/>
        </w:rPr>
      </w:pPr>
    </w:p>
    <w:p w:rsidR="000A5CBF" w:rsidRPr="000A5CBF" w:rsidRDefault="000A5CBF" w:rsidP="000A5CBF">
      <w:pPr>
        <w:spacing w:after="0" w:line="240" w:lineRule="auto"/>
        <w:ind w:firstLine="426"/>
        <w:rPr>
          <w:rFonts w:ascii="Times New Roman" w:hAnsi="Times New Roman" w:cs="Times New Roman"/>
          <w:sz w:val="24"/>
          <w:szCs w:val="24"/>
          <w:lang w:val="en-US"/>
        </w:rPr>
      </w:pPr>
    </w:p>
    <w:p w:rsidR="000A5CBF" w:rsidRDefault="000A5CBF" w:rsidP="000B70B7">
      <w:pPr>
        <w:spacing w:after="0" w:line="240" w:lineRule="auto"/>
        <w:rPr>
          <w:rFonts w:ascii="Times New Roman" w:hAnsi="Times New Roman" w:cs="Times New Roman"/>
          <w:sz w:val="24"/>
          <w:szCs w:val="24"/>
          <w:lang w:val="en-US"/>
        </w:rPr>
      </w:pPr>
    </w:p>
    <w:p w:rsidR="000A5CBF" w:rsidRDefault="000A5CBF" w:rsidP="000A5CBF">
      <w:pPr>
        <w:spacing w:after="0" w:line="240" w:lineRule="auto"/>
        <w:jc w:val="center"/>
        <w:rPr>
          <w:rFonts w:ascii="Times New Roman" w:hAnsi="Times New Roman" w:cs="Times New Roman"/>
          <w:sz w:val="24"/>
          <w:szCs w:val="24"/>
          <w:lang w:val="en-US"/>
        </w:rPr>
      </w:pPr>
    </w:p>
    <w:p w:rsidR="000A5CBF" w:rsidRDefault="000A5CBF" w:rsidP="000A5CBF">
      <w:pPr>
        <w:spacing w:after="0" w:line="240" w:lineRule="auto"/>
        <w:jc w:val="center"/>
        <w:rPr>
          <w:rFonts w:ascii="Times New Roman" w:hAnsi="Times New Roman" w:cs="Times New Roman"/>
          <w:sz w:val="24"/>
          <w:szCs w:val="24"/>
          <w:lang w:val="en-US"/>
        </w:rPr>
      </w:pPr>
    </w:p>
    <w:p w:rsidR="000A5CBF" w:rsidRDefault="000A5CBF" w:rsidP="000A5CBF">
      <w:pPr>
        <w:spacing w:after="0" w:line="240" w:lineRule="auto"/>
        <w:jc w:val="center"/>
        <w:rPr>
          <w:rFonts w:ascii="Times New Roman" w:hAnsi="Times New Roman" w:cs="Times New Roman"/>
          <w:sz w:val="24"/>
          <w:szCs w:val="24"/>
          <w:lang w:val="en-US"/>
        </w:rPr>
      </w:pPr>
    </w:p>
    <w:p w:rsidR="000A5CBF" w:rsidRDefault="000A5CBF" w:rsidP="000A5CBF">
      <w:pPr>
        <w:spacing w:after="0" w:line="240" w:lineRule="auto"/>
        <w:jc w:val="center"/>
        <w:rPr>
          <w:rFonts w:ascii="Times New Roman" w:hAnsi="Times New Roman" w:cs="Times New Roman"/>
          <w:sz w:val="24"/>
          <w:szCs w:val="24"/>
          <w:lang w:val="en-US"/>
        </w:rPr>
      </w:pPr>
    </w:p>
    <w:p w:rsidR="000A5CBF" w:rsidRDefault="000A5CBF" w:rsidP="000A5CBF">
      <w:pPr>
        <w:spacing w:after="0" w:line="240" w:lineRule="auto"/>
        <w:jc w:val="center"/>
        <w:rPr>
          <w:rFonts w:ascii="Times New Roman" w:hAnsi="Times New Roman" w:cs="Times New Roman"/>
          <w:sz w:val="24"/>
          <w:szCs w:val="24"/>
          <w:lang w:val="en-US"/>
        </w:rPr>
      </w:pPr>
    </w:p>
    <w:p w:rsidR="000A5CBF" w:rsidRPr="000A5CBF" w:rsidRDefault="000A5CBF" w:rsidP="000A5CBF">
      <w:pPr>
        <w:spacing w:after="0" w:line="240" w:lineRule="auto"/>
        <w:jc w:val="center"/>
        <w:rPr>
          <w:rFonts w:ascii="Times New Roman" w:hAnsi="Times New Roman" w:cs="Times New Roman"/>
          <w:sz w:val="24"/>
          <w:szCs w:val="24"/>
          <w:lang w:val="en-US"/>
        </w:rPr>
      </w:pPr>
    </w:p>
    <w:p w:rsidR="000A5CBF" w:rsidRDefault="000A5CBF" w:rsidP="000A5CBF">
      <w:pPr>
        <w:spacing w:after="0" w:line="240" w:lineRule="auto"/>
        <w:jc w:val="center"/>
        <w:rPr>
          <w:rFonts w:ascii="Times New Roman" w:hAnsi="Times New Roman" w:cs="Times New Roman"/>
          <w:sz w:val="24"/>
          <w:szCs w:val="24"/>
          <w:lang w:val="en-US"/>
        </w:rPr>
      </w:pPr>
    </w:p>
    <w:p w:rsidR="000B70B7" w:rsidRDefault="000B70B7" w:rsidP="000A5CBF">
      <w:pPr>
        <w:spacing w:after="0" w:line="240" w:lineRule="auto"/>
        <w:jc w:val="center"/>
        <w:rPr>
          <w:rFonts w:ascii="Times New Roman" w:hAnsi="Times New Roman" w:cs="Times New Roman"/>
          <w:sz w:val="24"/>
          <w:szCs w:val="24"/>
          <w:lang w:val="en-US"/>
        </w:rPr>
      </w:pPr>
    </w:p>
    <w:p w:rsidR="000B70B7" w:rsidRPr="000A5CBF" w:rsidRDefault="000B70B7" w:rsidP="000A5CBF">
      <w:pPr>
        <w:spacing w:after="0" w:line="240" w:lineRule="auto"/>
        <w:jc w:val="center"/>
        <w:rPr>
          <w:rFonts w:ascii="Times New Roman" w:hAnsi="Times New Roman" w:cs="Times New Roman"/>
          <w:sz w:val="24"/>
          <w:szCs w:val="24"/>
          <w:lang w:val="en-US"/>
        </w:rPr>
      </w:pPr>
    </w:p>
    <w:p w:rsidR="000A5CBF" w:rsidRPr="000A5CBF" w:rsidRDefault="000A5CBF" w:rsidP="000A5CBF">
      <w:pPr>
        <w:spacing w:after="0" w:line="240" w:lineRule="auto"/>
        <w:jc w:val="center"/>
        <w:rPr>
          <w:rFonts w:ascii="Times New Roman" w:hAnsi="Times New Roman" w:cs="Times New Roman"/>
          <w:sz w:val="24"/>
          <w:szCs w:val="24"/>
          <w:lang w:val="en-US"/>
        </w:rPr>
      </w:pPr>
      <w:r w:rsidRPr="000A5CBF">
        <w:rPr>
          <w:rFonts w:ascii="Times New Roman" w:hAnsi="Times New Roman" w:cs="Times New Roman"/>
          <w:sz w:val="24"/>
          <w:szCs w:val="24"/>
          <w:lang w:val="en-US"/>
        </w:rPr>
        <w:t>Kiyakova A.O., Daulet M.D., Safronova Y.V.</w:t>
      </w: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outlineLvl w:val="0"/>
        <w:rPr>
          <w:rFonts w:ascii="Times New Roman" w:hAnsi="Times New Roman" w:cs="Times New Roman"/>
          <w:sz w:val="24"/>
          <w:szCs w:val="24"/>
          <w:lang w:val="en-US"/>
        </w:rPr>
      </w:pPr>
      <w:r w:rsidRPr="000A5CBF">
        <w:rPr>
          <w:rFonts w:ascii="Times New Roman" w:hAnsi="Times New Roman" w:cs="Times New Roman"/>
          <w:sz w:val="24"/>
          <w:szCs w:val="24"/>
          <w:lang w:val="en-US"/>
        </w:rPr>
        <w:t>Recommendations to practical classes</w:t>
      </w: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pacing w:val="-2"/>
          <w:sz w:val="24"/>
          <w:szCs w:val="24"/>
          <w:lang w:val="en-US"/>
        </w:rPr>
      </w:pPr>
      <w:r w:rsidRPr="000A5CBF">
        <w:rPr>
          <w:rFonts w:ascii="Times New Roman" w:hAnsi="Times New Roman" w:cs="Times New Roman"/>
          <w:spacing w:val="-2"/>
          <w:sz w:val="24"/>
          <w:szCs w:val="24"/>
          <w:lang w:val="en-US"/>
        </w:rPr>
        <w:t>Signed to publish</w:t>
      </w: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r w:rsidRPr="000A5CBF">
        <w:rPr>
          <w:rFonts w:ascii="Times New Roman" w:hAnsi="Times New Roman" w:cs="Times New Roman"/>
          <w:spacing w:val="-6"/>
          <w:sz w:val="24"/>
          <w:szCs w:val="24"/>
          <w:lang w:val="en-US"/>
        </w:rPr>
        <w:t>Paper size X</w:t>
      </w:r>
      <w:r w:rsidRPr="000A5CBF">
        <w:rPr>
          <w:rFonts w:ascii="Times New Roman" w:hAnsi="Times New Roman" w:cs="Times New Roman"/>
          <w:spacing w:val="-6"/>
          <w:sz w:val="24"/>
          <w:szCs w:val="24"/>
          <w:vertAlign w:val="superscript"/>
          <w:lang w:val="en-US"/>
        </w:rPr>
        <w:t>X</w:t>
      </w:r>
      <w:r w:rsidRPr="000A5CBF">
        <w:rPr>
          <w:rFonts w:ascii="Times New Roman" w:hAnsi="Times New Roman" w:cs="Times New Roman"/>
          <w:spacing w:val="-6"/>
          <w:sz w:val="24"/>
          <w:szCs w:val="24"/>
          <w:lang w:val="en-US"/>
        </w:rPr>
        <w:t>Y 1/16</w:t>
      </w:r>
    </w:p>
    <w:p w:rsidR="000A5CBF" w:rsidRPr="000A5CBF" w:rsidRDefault="000A5CBF" w:rsidP="000A5CBF">
      <w:pPr>
        <w:shd w:val="clear" w:color="auto" w:fill="FFFFFF"/>
        <w:tabs>
          <w:tab w:val="left" w:leader="underscore" w:pos="3034"/>
        </w:tabs>
        <w:spacing w:after="0" w:line="240" w:lineRule="auto"/>
        <w:jc w:val="center"/>
        <w:rPr>
          <w:rFonts w:ascii="Times New Roman" w:hAnsi="Times New Roman" w:cs="Times New Roman"/>
          <w:spacing w:val="-3"/>
          <w:sz w:val="24"/>
          <w:szCs w:val="24"/>
          <w:lang w:val="en-US"/>
        </w:rPr>
      </w:pPr>
      <w:r w:rsidRPr="000A5CBF">
        <w:rPr>
          <w:rFonts w:ascii="Times New Roman" w:hAnsi="Times New Roman" w:cs="Times New Roman"/>
          <w:spacing w:val="-3"/>
          <w:sz w:val="24"/>
          <w:szCs w:val="24"/>
          <w:lang w:val="en-US"/>
        </w:rPr>
        <w:t>Typographical paper. Offset printing.</w:t>
      </w:r>
    </w:p>
    <w:p w:rsidR="000A5CBF" w:rsidRPr="000A5CBF" w:rsidRDefault="000A5CBF" w:rsidP="000A5CBF">
      <w:pPr>
        <w:shd w:val="clear" w:color="auto" w:fill="FFFFFF"/>
        <w:tabs>
          <w:tab w:val="left" w:leader="underscore" w:pos="3034"/>
        </w:tabs>
        <w:spacing w:after="0" w:line="240" w:lineRule="auto"/>
        <w:jc w:val="center"/>
        <w:rPr>
          <w:rFonts w:ascii="Times New Roman" w:hAnsi="Times New Roman" w:cs="Times New Roman"/>
          <w:sz w:val="24"/>
          <w:szCs w:val="24"/>
          <w:lang w:val="en-US"/>
        </w:rPr>
      </w:pPr>
      <w:r w:rsidRPr="000A5CBF">
        <w:rPr>
          <w:rFonts w:ascii="Times New Roman" w:hAnsi="Times New Roman" w:cs="Times New Roman"/>
          <w:spacing w:val="-3"/>
          <w:sz w:val="24"/>
          <w:szCs w:val="24"/>
          <w:lang w:val="en-US"/>
        </w:rPr>
        <w:t>Volume_____</w:t>
      </w:r>
      <w:r w:rsidRPr="000A5CBF">
        <w:rPr>
          <w:rFonts w:ascii="Times New Roman" w:hAnsi="Times New Roman" w:cs="Times New Roman"/>
          <w:spacing w:val="-2"/>
          <w:sz w:val="24"/>
          <w:szCs w:val="24"/>
          <w:lang w:val="en-US"/>
        </w:rPr>
        <w:t>p.p.</w:t>
      </w:r>
    </w:p>
    <w:p w:rsidR="000A5CBF" w:rsidRPr="000A5CBF" w:rsidRDefault="000A5CBF" w:rsidP="000A5CBF">
      <w:pPr>
        <w:shd w:val="clear" w:color="auto" w:fill="FFFFFF"/>
        <w:tabs>
          <w:tab w:val="left" w:leader="underscore" w:pos="1426"/>
        </w:tabs>
        <w:spacing w:after="0" w:line="240" w:lineRule="auto"/>
        <w:jc w:val="center"/>
        <w:rPr>
          <w:rFonts w:ascii="Times New Roman" w:hAnsi="Times New Roman" w:cs="Times New Roman"/>
          <w:sz w:val="24"/>
          <w:szCs w:val="24"/>
          <w:lang w:val="en-US"/>
        </w:rPr>
      </w:pPr>
      <w:r w:rsidRPr="000A5CBF">
        <w:rPr>
          <w:rFonts w:ascii="Times New Roman" w:hAnsi="Times New Roman" w:cs="Times New Roman"/>
          <w:spacing w:val="-3"/>
          <w:sz w:val="24"/>
          <w:szCs w:val="24"/>
          <w:lang w:val="en-US"/>
        </w:rPr>
        <w:t>Circulation</w:t>
      </w:r>
      <w:r w:rsidRPr="000A5CBF">
        <w:rPr>
          <w:rFonts w:ascii="Times New Roman" w:hAnsi="Times New Roman" w:cs="Times New Roman"/>
          <w:spacing w:val="-1"/>
          <w:sz w:val="24"/>
          <w:szCs w:val="24"/>
          <w:lang w:val="en-US"/>
        </w:rPr>
        <w:t>. Order №... *</w:t>
      </w: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r w:rsidRPr="000A5CBF">
        <w:rPr>
          <w:rFonts w:ascii="Times New Roman" w:hAnsi="Times New Roman" w:cs="Times New Roman"/>
          <w:sz w:val="24"/>
          <w:szCs w:val="24"/>
          <w:lang w:val="en-US"/>
        </w:rPr>
        <w:t>©</w:t>
      </w:r>
      <w:r w:rsidRPr="000A5CBF">
        <w:rPr>
          <w:rFonts w:ascii="Times New Roman" w:hAnsi="Times New Roman" w:cs="Times New Roman"/>
          <w:sz w:val="24"/>
          <w:szCs w:val="24"/>
          <w:lang w:val="kk-KZ"/>
        </w:rPr>
        <w:t xml:space="preserve"> </w:t>
      </w:r>
      <w:r w:rsidRPr="000A5CBF">
        <w:rPr>
          <w:rFonts w:ascii="Times New Roman" w:hAnsi="Times New Roman" w:cs="Times New Roman"/>
          <w:sz w:val="24"/>
          <w:szCs w:val="24"/>
          <w:lang w:val="en-US"/>
        </w:rPr>
        <w:t>Issued by M.Auezov South Kazakhstan State University</w:t>
      </w: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r w:rsidRPr="000A5CBF">
        <w:rPr>
          <w:rFonts w:ascii="Times New Roman" w:hAnsi="Times New Roman" w:cs="Times New Roman"/>
          <w:sz w:val="24"/>
          <w:szCs w:val="24"/>
          <w:lang w:val="en-US"/>
        </w:rPr>
        <w:t xml:space="preserve">M.Auezov South Kazakhstan State University, publishing centre, Shymkent city, Tauke khan avenue, 5 </w:t>
      </w: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0A5CBF" w:rsidRPr="000A5CBF" w:rsidRDefault="000A5CBF" w:rsidP="000A5CBF">
      <w:pPr>
        <w:shd w:val="clear" w:color="auto" w:fill="FFFFFF"/>
        <w:spacing w:after="0" w:line="240" w:lineRule="auto"/>
        <w:jc w:val="center"/>
        <w:rPr>
          <w:rFonts w:ascii="Times New Roman" w:hAnsi="Times New Roman" w:cs="Times New Roman"/>
          <w:sz w:val="24"/>
          <w:szCs w:val="24"/>
          <w:lang w:val="en-US"/>
        </w:rPr>
      </w:pPr>
    </w:p>
    <w:p w:rsidR="00144637" w:rsidRPr="000A5CBF" w:rsidRDefault="00BD02D1" w:rsidP="000A5CBF">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noProof/>
          <w:sz w:val="24"/>
          <w:szCs w:val="24"/>
          <w:lang w:eastAsia="zh-CN"/>
        </w:rPr>
        <w:pict>
          <v:rect id="_x0000_s1027" style="position:absolute;margin-left:-12.2pt;margin-top:634pt;width:31.25pt;height:25.15pt;z-index:251658240" strokecolor="white [3212]"/>
        </w:pict>
      </w:r>
    </w:p>
    <w:p w:rsidR="000A5CBF" w:rsidRPr="000A5CBF" w:rsidRDefault="000A5CBF">
      <w:pPr>
        <w:shd w:val="clear" w:color="auto" w:fill="FFFFFF"/>
        <w:spacing w:after="0" w:line="240" w:lineRule="auto"/>
        <w:rPr>
          <w:rFonts w:ascii="Times New Roman" w:hAnsi="Times New Roman" w:cs="Times New Roman"/>
          <w:sz w:val="24"/>
          <w:szCs w:val="24"/>
          <w:lang w:val="en-US"/>
        </w:rPr>
      </w:pPr>
    </w:p>
    <w:sectPr w:rsidR="000A5CBF" w:rsidRPr="000A5CBF" w:rsidSect="000A5CBF">
      <w:footerReference w:type="default" r:id="rId7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C0E" w:rsidRDefault="007E6C0E" w:rsidP="000A5CBF">
      <w:pPr>
        <w:spacing w:after="0" w:line="240" w:lineRule="auto"/>
      </w:pPr>
      <w:r>
        <w:separator/>
      </w:r>
    </w:p>
  </w:endnote>
  <w:endnote w:type="continuationSeparator" w:id="0">
    <w:p w:rsidR="007E6C0E" w:rsidRDefault="007E6C0E" w:rsidP="000A5C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C20" w:rsidRDefault="00F25C20">
    <w:pPr>
      <w:pStyle w:val="ac"/>
    </w:pPr>
    <w:fldSimple w:instr=" PAGE   \* MERGEFORMAT ">
      <w:r w:rsidR="000B70B7">
        <w:rPr>
          <w:noProof/>
        </w:rPr>
        <w:t>1</w:t>
      </w:r>
    </w:fldSimple>
  </w:p>
  <w:p w:rsidR="00F25C20" w:rsidRDefault="00F25C2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C0E" w:rsidRDefault="007E6C0E" w:rsidP="000A5CBF">
      <w:pPr>
        <w:spacing w:after="0" w:line="240" w:lineRule="auto"/>
      </w:pPr>
      <w:r>
        <w:separator/>
      </w:r>
    </w:p>
  </w:footnote>
  <w:footnote w:type="continuationSeparator" w:id="0">
    <w:p w:rsidR="007E6C0E" w:rsidRDefault="007E6C0E" w:rsidP="000A5C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A05D8"/>
    <w:multiLevelType w:val="multilevel"/>
    <w:tmpl w:val="BC9AF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B2478D"/>
    <w:multiLevelType w:val="hybridMultilevel"/>
    <w:tmpl w:val="4E1C0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0A741B"/>
    <w:multiLevelType w:val="hybridMultilevel"/>
    <w:tmpl w:val="C27A54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B07266"/>
    <w:multiLevelType w:val="hybridMultilevel"/>
    <w:tmpl w:val="0C4AF86E"/>
    <w:lvl w:ilvl="0" w:tplc="8C7AC49C">
      <w:start w:val="1"/>
      <w:numFmt w:val="decimal"/>
      <w:lvlText w:val="%1."/>
      <w:lvlJc w:val="left"/>
      <w:pPr>
        <w:ind w:left="1440"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967151"/>
    <w:multiLevelType w:val="singleLevel"/>
    <w:tmpl w:val="F2E285FA"/>
    <w:lvl w:ilvl="0">
      <w:start w:val="1"/>
      <w:numFmt w:val="decimal"/>
      <w:lvlText w:val="%1."/>
      <w:legacy w:legacy="1" w:legacySpace="0" w:legacyIndent="346"/>
      <w:lvlJc w:val="left"/>
      <w:rPr>
        <w:rFonts w:ascii="Times New Roman" w:hAnsi="Times New Roman" w:cs="Times New Roman" w:hint="default"/>
      </w:rPr>
    </w:lvl>
  </w:abstractNum>
  <w:abstractNum w:abstractNumId="5">
    <w:nsid w:val="11D25F74"/>
    <w:multiLevelType w:val="hybridMultilevel"/>
    <w:tmpl w:val="3C865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3D625B"/>
    <w:multiLevelType w:val="hybridMultilevel"/>
    <w:tmpl w:val="7592BFC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037FDF"/>
    <w:multiLevelType w:val="multilevel"/>
    <w:tmpl w:val="0D0E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BC27BB"/>
    <w:multiLevelType w:val="multilevel"/>
    <w:tmpl w:val="B4666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7A1DBB"/>
    <w:multiLevelType w:val="hybridMultilevel"/>
    <w:tmpl w:val="EDB02C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837351"/>
    <w:multiLevelType w:val="hybridMultilevel"/>
    <w:tmpl w:val="8136934C"/>
    <w:lvl w:ilvl="0" w:tplc="3190DE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BF031E"/>
    <w:multiLevelType w:val="singleLevel"/>
    <w:tmpl w:val="35B606D8"/>
    <w:lvl w:ilvl="0">
      <w:start w:val="1"/>
      <w:numFmt w:val="decimal"/>
      <w:lvlText w:val="%1."/>
      <w:legacy w:legacy="1" w:legacySpace="0" w:legacyIndent="344"/>
      <w:lvlJc w:val="left"/>
      <w:rPr>
        <w:rFonts w:ascii="Times New Roman" w:hAnsi="Times New Roman" w:cs="Times New Roman" w:hint="default"/>
      </w:rPr>
    </w:lvl>
  </w:abstractNum>
  <w:abstractNum w:abstractNumId="12">
    <w:nsid w:val="18541124"/>
    <w:multiLevelType w:val="hybridMultilevel"/>
    <w:tmpl w:val="44EECB3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C33692"/>
    <w:multiLevelType w:val="hybridMultilevel"/>
    <w:tmpl w:val="5D2252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384ABB"/>
    <w:multiLevelType w:val="multilevel"/>
    <w:tmpl w:val="2B3E6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285B4C"/>
    <w:multiLevelType w:val="hybridMultilevel"/>
    <w:tmpl w:val="5EDCAF2E"/>
    <w:lvl w:ilvl="0" w:tplc="CC4AB1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4CE35B5"/>
    <w:multiLevelType w:val="singleLevel"/>
    <w:tmpl w:val="2B5CE3C0"/>
    <w:lvl w:ilvl="0">
      <w:start w:val="1"/>
      <w:numFmt w:val="decimal"/>
      <w:lvlText w:val="%1."/>
      <w:legacy w:legacy="1" w:legacySpace="0" w:legacyIndent="348"/>
      <w:lvlJc w:val="left"/>
      <w:rPr>
        <w:rFonts w:ascii="Times New Roman" w:hAnsi="Times New Roman" w:cs="Times New Roman" w:hint="default"/>
      </w:rPr>
    </w:lvl>
  </w:abstractNum>
  <w:abstractNum w:abstractNumId="17">
    <w:nsid w:val="270F1616"/>
    <w:multiLevelType w:val="hybridMultilevel"/>
    <w:tmpl w:val="791E1624"/>
    <w:lvl w:ilvl="0" w:tplc="0CB24494">
      <w:start w:val="1"/>
      <w:numFmt w:val="bullet"/>
      <w:lvlText w:val="-"/>
      <w:lvlJc w:val="left"/>
      <w:pPr>
        <w:tabs>
          <w:tab w:val="num" w:pos="-11172"/>
        </w:tabs>
        <w:ind w:left="-11172" w:hanging="360"/>
      </w:pPr>
      <w:rPr>
        <w:rFonts w:ascii="Times New Roman" w:eastAsia="Times New Roman" w:hAnsi="Times New Roman" w:cs="Times New Roman" w:hint="default"/>
      </w:rPr>
    </w:lvl>
    <w:lvl w:ilvl="1" w:tplc="04190003">
      <w:start w:val="1"/>
      <w:numFmt w:val="decimal"/>
      <w:lvlText w:val="%2."/>
      <w:lvlJc w:val="left"/>
      <w:pPr>
        <w:tabs>
          <w:tab w:val="num" w:pos="-10800"/>
        </w:tabs>
        <w:ind w:left="-10800" w:hanging="360"/>
      </w:pPr>
    </w:lvl>
    <w:lvl w:ilvl="2" w:tplc="04190005">
      <w:start w:val="1"/>
      <w:numFmt w:val="decimal"/>
      <w:lvlText w:val="%3."/>
      <w:lvlJc w:val="left"/>
      <w:pPr>
        <w:tabs>
          <w:tab w:val="num" w:pos="-10080"/>
        </w:tabs>
        <w:ind w:left="-10080" w:hanging="360"/>
      </w:pPr>
    </w:lvl>
    <w:lvl w:ilvl="3" w:tplc="04190001">
      <w:start w:val="1"/>
      <w:numFmt w:val="decimal"/>
      <w:lvlText w:val="%4."/>
      <w:lvlJc w:val="left"/>
      <w:pPr>
        <w:tabs>
          <w:tab w:val="num" w:pos="-9360"/>
        </w:tabs>
        <w:ind w:left="-9360" w:hanging="360"/>
      </w:pPr>
    </w:lvl>
    <w:lvl w:ilvl="4" w:tplc="04190003">
      <w:start w:val="1"/>
      <w:numFmt w:val="decimal"/>
      <w:lvlText w:val="%5."/>
      <w:lvlJc w:val="left"/>
      <w:pPr>
        <w:tabs>
          <w:tab w:val="num" w:pos="-8640"/>
        </w:tabs>
        <w:ind w:left="-8640" w:hanging="360"/>
      </w:pPr>
    </w:lvl>
    <w:lvl w:ilvl="5" w:tplc="04190005">
      <w:start w:val="1"/>
      <w:numFmt w:val="decimal"/>
      <w:lvlText w:val="%6."/>
      <w:lvlJc w:val="left"/>
      <w:pPr>
        <w:tabs>
          <w:tab w:val="num" w:pos="-7920"/>
        </w:tabs>
        <w:ind w:left="-7920" w:hanging="360"/>
      </w:pPr>
    </w:lvl>
    <w:lvl w:ilvl="6" w:tplc="04190001">
      <w:start w:val="1"/>
      <w:numFmt w:val="decimal"/>
      <w:lvlText w:val="%7."/>
      <w:lvlJc w:val="left"/>
      <w:pPr>
        <w:tabs>
          <w:tab w:val="num" w:pos="-7200"/>
        </w:tabs>
        <w:ind w:left="-7200" w:hanging="360"/>
      </w:pPr>
    </w:lvl>
    <w:lvl w:ilvl="7" w:tplc="04190003">
      <w:start w:val="1"/>
      <w:numFmt w:val="decimal"/>
      <w:lvlText w:val="%8."/>
      <w:lvlJc w:val="left"/>
      <w:pPr>
        <w:tabs>
          <w:tab w:val="num" w:pos="-6480"/>
        </w:tabs>
        <w:ind w:left="-6480" w:hanging="360"/>
      </w:pPr>
    </w:lvl>
    <w:lvl w:ilvl="8" w:tplc="04190005">
      <w:start w:val="1"/>
      <w:numFmt w:val="decimal"/>
      <w:lvlText w:val="%9."/>
      <w:lvlJc w:val="left"/>
      <w:pPr>
        <w:tabs>
          <w:tab w:val="num" w:pos="-5760"/>
        </w:tabs>
        <w:ind w:left="-5760" w:hanging="360"/>
      </w:pPr>
    </w:lvl>
  </w:abstractNum>
  <w:abstractNum w:abstractNumId="18">
    <w:nsid w:val="27D12BA4"/>
    <w:multiLevelType w:val="hybridMultilevel"/>
    <w:tmpl w:val="CFE899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375C00"/>
    <w:multiLevelType w:val="singleLevel"/>
    <w:tmpl w:val="80DE4340"/>
    <w:lvl w:ilvl="0">
      <w:start w:val="1"/>
      <w:numFmt w:val="decimal"/>
      <w:lvlText w:val="%1."/>
      <w:legacy w:legacy="1" w:legacySpace="0" w:legacyIndent="336"/>
      <w:lvlJc w:val="left"/>
      <w:rPr>
        <w:rFonts w:ascii="Times New Roman" w:hAnsi="Times New Roman" w:cs="Times New Roman" w:hint="default"/>
      </w:rPr>
    </w:lvl>
  </w:abstractNum>
  <w:abstractNum w:abstractNumId="20">
    <w:nsid w:val="2A814D04"/>
    <w:multiLevelType w:val="multilevel"/>
    <w:tmpl w:val="86027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DC35794"/>
    <w:multiLevelType w:val="singleLevel"/>
    <w:tmpl w:val="35B606D8"/>
    <w:lvl w:ilvl="0">
      <w:start w:val="1"/>
      <w:numFmt w:val="decimal"/>
      <w:lvlText w:val="%1."/>
      <w:legacy w:legacy="1" w:legacySpace="0" w:legacyIndent="343"/>
      <w:lvlJc w:val="left"/>
      <w:rPr>
        <w:rFonts w:ascii="Times New Roman" w:hAnsi="Times New Roman" w:cs="Times New Roman" w:hint="default"/>
      </w:rPr>
    </w:lvl>
  </w:abstractNum>
  <w:abstractNum w:abstractNumId="22">
    <w:nsid w:val="2F481151"/>
    <w:multiLevelType w:val="hybridMultilevel"/>
    <w:tmpl w:val="D3AAE1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FBF010D"/>
    <w:multiLevelType w:val="singleLevel"/>
    <w:tmpl w:val="159EBBC2"/>
    <w:lvl w:ilvl="0">
      <w:start w:val="1"/>
      <w:numFmt w:val="decimal"/>
      <w:lvlText w:val="%1."/>
      <w:legacy w:legacy="1" w:legacySpace="0" w:legacyIndent="340"/>
      <w:lvlJc w:val="left"/>
      <w:rPr>
        <w:rFonts w:ascii="Times New Roman" w:hAnsi="Times New Roman" w:cs="Times New Roman" w:hint="default"/>
      </w:rPr>
    </w:lvl>
  </w:abstractNum>
  <w:abstractNum w:abstractNumId="24">
    <w:nsid w:val="384748B5"/>
    <w:multiLevelType w:val="multilevel"/>
    <w:tmpl w:val="49DA92E6"/>
    <w:lvl w:ilvl="0">
      <w:start w:val="1"/>
      <w:numFmt w:val="decimal"/>
      <w:lvlText w:val="%1."/>
      <w:lvlJc w:val="left"/>
      <w:pPr>
        <w:tabs>
          <w:tab w:val="num" w:pos="644"/>
        </w:tabs>
        <w:ind w:left="644"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CFD0534"/>
    <w:multiLevelType w:val="hybridMultilevel"/>
    <w:tmpl w:val="DB5E3578"/>
    <w:lvl w:ilvl="0" w:tplc="7EE46E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5535CF"/>
    <w:multiLevelType w:val="hybridMultilevel"/>
    <w:tmpl w:val="28B075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9E16F06"/>
    <w:multiLevelType w:val="hybridMultilevel"/>
    <w:tmpl w:val="6366B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ACA5A6A"/>
    <w:multiLevelType w:val="hybridMultilevel"/>
    <w:tmpl w:val="49909EA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BDB5AFE"/>
    <w:multiLevelType w:val="multilevel"/>
    <w:tmpl w:val="1EAE4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EED1A0D"/>
    <w:multiLevelType w:val="hybridMultilevel"/>
    <w:tmpl w:val="EFBCA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75F26A3"/>
    <w:multiLevelType w:val="hybridMultilevel"/>
    <w:tmpl w:val="EBDCD42A"/>
    <w:lvl w:ilvl="0" w:tplc="DE8E7B8A">
      <w:start w:val="1"/>
      <w:numFmt w:val="decimal"/>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8336FC0"/>
    <w:multiLevelType w:val="hybridMultilevel"/>
    <w:tmpl w:val="A5064CB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9014F21"/>
    <w:multiLevelType w:val="hybridMultilevel"/>
    <w:tmpl w:val="9E8AC15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297EA0"/>
    <w:multiLevelType w:val="multilevel"/>
    <w:tmpl w:val="0F687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D635E78"/>
    <w:multiLevelType w:val="singleLevel"/>
    <w:tmpl w:val="CC8EF9AE"/>
    <w:lvl w:ilvl="0">
      <w:start w:val="3"/>
      <w:numFmt w:val="decimal"/>
      <w:lvlText w:val="%1."/>
      <w:legacy w:legacy="1" w:legacySpace="0" w:legacyIndent="346"/>
      <w:lvlJc w:val="left"/>
      <w:rPr>
        <w:rFonts w:ascii="Times New Roman" w:hAnsi="Times New Roman" w:cs="Times New Roman" w:hint="default"/>
      </w:rPr>
    </w:lvl>
  </w:abstractNum>
  <w:abstractNum w:abstractNumId="36">
    <w:nsid w:val="5D8B593F"/>
    <w:multiLevelType w:val="hybridMultilevel"/>
    <w:tmpl w:val="EB3047A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6A041C"/>
    <w:multiLevelType w:val="hybridMultilevel"/>
    <w:tmpl w:val="2BF271E6"/>
    <w:lvl w:ilvl="0" w:tplc="B06802E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1763C8D"/>
    <w:multiLevelType w:val="hybridMultilevel"/>
    <w:tmpl w:val="B0A06F5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4111DAA"/>
    <w:multiLevelType w:val="multilevel"/>
    <w:tmpl w:val="CCEAE1FE"/>
    <w:lvl w:ilvl="0">
      <w:start w:val="1"/>
      <w:numFmt w:val="decimal"/>
      <w:lvlText w:val="%1."/>
      <w:lvlJc w:val="left"/>
      <w:pPr>
        <w:tabs>
          <w:tab w:val="num" w:pos="360"/>
        </w:tabs>
        <w:ind w:left="360" w:hanging="360"/>
      </w:pPr>
      <w:rPr>
        <w:rFonts w:ascii="Times New Roman" w:hAnsi="Times New Roman" w:cs="Times New Roman"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nsid w:val="6C1A715D"/>
    <w:multiLevelType w:val="hybridMultilevel"/>
    <w:tmpl w:val="9AE83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CD2731C"/>
    <w:multiLevelType w:val="hybridMultilevel"/>
    <w:tmpl w:val="8E7EF5CC"/>
    <w:lvl w:ilvl="0" w:tplc="FFFFFFFF">
      <w:start w:val="1"/>
      <w:numFmt w:val="decimal"/>
      <w:lvlText w:val="%1."/>
      <w:lvlJc w:val="left"/>
      <w:pPr>
        <w:tabs>
          <w:tab w:val="num" w:pos="900"/>
        </w:tabs>
        <w:ind w:left="900" w:hanging="360"/>
      </w:pPr>
      <w:rPr>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nsid w:val="714B197E"/>
    <w:multiLevelType w:val="hybridMultilevel"/>
    <w:tmpl w:val="EFBCA67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81E6480"/>
    <w:multiLevelType w:val="hybridMultilevel"/>
    <w:tmpl w:val="0E5C2DB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A7B0D99"/>
    <w:multiLevelType w:val="hybridMultilevel"/>
    <w:tmpl w:val="99BC65C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num>
  <w:num w:numId="3">
    <w:abstractNumId w:val="26"/>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21"/>
  </w:num>
  <w:num w:numId="9">
    <w:abstractNumId w:val="21"/>
    <w:lvlOverride w:ilvl="0">
      <w:lvl w:ilvl="0">
        <w:start w:val="1"/>
        <w:numFmt w:val="decimal"/>
        <w:lvlText w:val="%1."/>
        <w:legacy w:legacy="1" w:legacySpace="0" w:legacyIndent="344"/>
        <w:lvlJc w:val="left"/>
        <w:rPr>
          <w:rFonts w:ascii="Times New Roman" w:hAnsi="Times New Roman" w:cs="Times New Roman" w:hint="default"/>
        </w:rPr>
      </w:lvl>
    </w:lvlOverride>
  </w:num>
  <w:num w:numId="10">
    <w:abstractNumId w:val="23"/>
  </w:num>
  <w:num w:numId="11">
    <w:abstractNumId w:val="19"/>
  </w:num>
  <w:num w:numId="12">
    <w:abstractNumId w:val="16"/>
  </w:num>
  <w:num w:numId="13">
    <w:abstractNumId w:val="35"/>
  </w:num>
  <w:num w:numId="14">
    <w:abstractNumId w:val="11"/>
  </w:num>
  <w:num w:numId="15">
    <w:abstractNumId w:val="7"/>
  </w:num>
  <w:num w:numId="16">
    <w:abstractNumId w:val="14"/>
  </w:num>
  <w:num w:numId="17">
    <w:abstractNumId w:val="0"/>
  </w:num>
  <w:num w:numId="18">
    <w:abstractNumId w:val="29"/>
  </w:num>
  <w:num w:numId="19">
    <w:abstractNumId w:val="8"/>
  </w:num>
  <w:num w:numId="20">
    <w:abstractNumId w:val="20"/>
  </w:num>
  <w:num w:numId="21">
    <w:abstractNumId w:val="34"/>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5"/>
  </w:num>
  <w:num w:numId="25">
    <w:abstractNumId w:val="2"/>
  </w:num>
  <w:num w:numId="26">
    <w:abstractNumId w:val="24"/>
  </w:num>
  <w:num w:numId="27">
    <w:abstractNumId w:val="15"/>
  </w:num>
  <w:num w:numId="28">
    <w:abstractNumId w:val="13"/>
  </w:num>
  <w:num w:numId="29">
    <w:abstractNumId w:val="27"/>
  </w:num>
  <w:num w:numId="30">
    <w:abstractNumId w:val="3"/>
  </w:num>
  <w:num w:numId="31">
    <w:abstractNumId w:val="9"/>
  </w:num>
  <w:num w:numId="32">
    <w:abstractNumId w:val="37"/>
  </w:num>
  <w:num w:numId="33">
    <w:abstractNumId w:val="42"/>
  </w:num>
  <w:num w:numId="34">
    <w:abstractNumId w:val="30"/>
  </w:num>
  <w:num w:numId="35">
    <w:abstractNumId w:val="40"/>
  </w:num>
  <w:num w:numId="36">
    <w:abstractNumId w:val="36"/>
  </w:num>
  <w:num w:numId="37">
    <w:abstractNumId w:val="12"/>
  </w:num>
  <w:num w:numId="38">
    <w:abstractNumId w:val="10"/>
  </w:num>
  <w:num w:numId="39">
    <w:abstractNumId w:val="6"/>
  </w:num>
  <w:num w:numId="40">
    <w:abstractNumId w:val="32"/>
  </w:num>
  <w:num w:numId="41">
    <w:abstractNumId w:val="44"/>
  </w:num>
  <w:num w:numId="42">
    <w:abstractNumId w:val="43"/>
  </w:num>
  <w:num w:numId="43">
    <w:abstractNumId w:val="38"/>
  </w:num>
  <w:num w:numId="44">
    <w:abstractNumId w:val="18"/>
  </w:num>
  <w:num w:numId="45">
    <w:abstractNumId w:val="25"/>
  </w:num>
  <w:num w:numId="46">
    <w:abstractNumId w:val="28"/>
  </w:num>
  <w:num w:numId="47">
    <w:abstractNumId w:val="33"/>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08"/>
  <w:characterSpacingControl w:val="doNotCompress"/>
  <w:footnotePr>
    <w:footnote w:id="-1"/>
    <w:footnote w:id="0"/>
  </w:footnotePr>
  <w:endnotePr>
    <w:endnote w:id="-1"/>
    <w:endnote w:id="0"/>
  </w:endnotePr>
  <w:compat/>
  <w:rsids>
    <w:rsidRoot w:val="000A5CBF"/>
    <w:rsid w:val="00044586"/>
    <w:rsid w:val="000A5CBF"/>
    <w:rsid w:val="000B70B7"/>
    <w:rsid w:val="00100167"/>
    <w:rsid w:val="00142DCB"/>
    <w:rsid w:val="00144637"/>
    <w:rsid w:val="00196BB6"/>
    <w:rsid w:val="001E246C"/>
    <w:rsid w:val="001F107A"/>
    <w:rsid w:val="002A45B1"/>
    <w:rsid w:val="002F3724"/>
    <w:rsid w:val="00337AC3"/>
    <w:rsid w:val="003C5408"/>
    <w:rsid w:val="003F7D43"/>
    <w:rsid w:val="005B12DC"/>
    <w:rsid w:val="00626E50"/>
    <w:rsid w:val="006B15AA"/>
    <w:rsid w:val="007E0464"/>
    <w:rsid w:val="007E6C0E"/>
    <w:rsid w:val="00803836"/>
    <w:rsid w:val="00816FCD"/>
    <w:rsid w:val="008506FB"/>
    <w:rsid w:val="0085480A"/>
    <w:rsid w:val="00857CF0"/>
    <w:rsid w:val="008A25C3"/>
    <w:rsid w:val="008C6B24"/>
    <w:rsid w:val="00A009CE"/>
    <w:rsid w:val="00AB4157"/>
    <w:rsid w:val="00B1779B"/>
    <w:rsid w:val="00B414C4"/>
    <w:rsid w:val="00B50245"/>
    <w:rsid w:val="00B96F65"/>
    <w:rsid w:val="00BD02D1"/>
    <w:rsid w:val="00BF3A65"/>
    <w:rsid w:val="00BF4303"/>
    <w:rsid w:val="00CF0F4D"/>
    <w:rsid w:val="00D22BF9"/>
    <w:rsid w:val="00E03B62"/>
    <w:rsid w:val="00F25C20"/>
    <w:rsid w:val="00F53A49"/>
    <w:rsid w:val="00FC48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CBF"/>
    <w:rPr>
      <w:rFonts w:eastAsiaTheme="minorEastAsia"/>
      <w:lang w:eastAsia="ru-RU"/>
    </w:rPr>
  </w:style>
  <w:style w:type="paragraph" w:styleId="1">
    <w:name w:val="heading 1"/>
    <w:basedOn w:val="a"/>
    <w:next w:val="a"/>
    <w:link w:val="10"/>
    <w:uiPriority w:val="9"/>
    <w:qFormat/>
    <w:rsid w:val="000A5CBF"/>
    <w:pPr>
      <w:keepNext/>
      <w:keepLines/>
      <w:spacing w:before="480" w:after="0" w:line="240"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qFormat/>
    <w:rsid w:val="000A5CBF"/>
    <w:pPr>
      <w:keepNext/>
      <w:spacing w:after="0" w:line="240" w:lineRule="auto"/>
      <w:jc w:val="center"/>
      <w:outlineLvl w:val="1"/>
    </w:pPr>
    <w:rPr>
      <w:rFonts w:ascii="Times New Roman" w:eastAsia="Times New Roman" w:hAnsi="Times New Roman" w:cs="Times New Roman"/>
      <w:sz w:val="28"/>
      <w:szCs w:val="20"/>
    </w:rPr>
  </w:style>
  <w:style w:type="paragraph" w:styleId="3">
    <w:name w:val="heading 3"/>
    <w:basedOn w:val="a"/>
    <w:next w:val="a"/>
    <w:link w:val="30"/>
    <w:uiPriority w:val="9"/>
    <w:semiHidden/>
    <w:unhideWhenUsed/>
    <w:qFormat/>
    <w:rsid w:val="000A5CBF"/>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0A5CBF"/>
    <w:pPr>
      <w:keepNext/>
      <w:spacing w:after="0" w:line="240" w:lineRule="auto"/>
      <w:jc w:val="right"/>
      <w:outlineLvl w:val="3"/>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5CBF"/>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uiPriority w:val="9"/>
    <w:rsid w:val="000A5CBF"/>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semiHidden/>
    <w:rsid w:val="000A5CBF"/>
    <w:rPr>
      <w:rFonts w:ascii="Cambria" w:eastAsia="Times New Roman" w:hAnsi="Cambria" w:cs="Times New Roman"/>
      <w:b/>
      <w:bCs/>
      <w:sz w:val="26"/>
      <w:szCs w:val="26"/>
      <w:lang w:eastAsia="ru-RU"/>
    </w:rPr>
  </w:style>
  <w:style w:type="character" w:customStyle="1" w:styleId="40">
    <w:name w:val="Заголовок 4 Знак"/>
    <w:basedOn w:val="a0"/>
    <w:link w:val="4"/>
    <w:rsid w:val="000A5CBF"/>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0A5CBF"/>
    <w:pPr>
      <w:spacing w:after="0" w:line="240" w:lineRule="auto"/>
    </w:pPr>
    <w:rPr>
      <w:rFonts w:ascii="Tahoma" w:eastAsia="Times New Roman" w:hAnsi="Tahoma" w:cs="Times New Roman"/>
      <w:sz w:val="16"/>
      <w:szCs w:val="16"/>
    </w:rPr>
  </w:style>
  <w:style w:type="character" w:customStyle="1" w:styleId="a4">
    <w:name w:val="Текст выноски Знак"/>
    <w:basedOn w:val="a0"/>
    <w:link w:val="a3"/>
    <w:uiPriority w:val="99"/>
    <w:semiHidden/>
    <w:rsid w:val="000A5CBF"/>
    <w:rPr>
      <w:rFonts w:ascii="Tahoma" w:eastAsia="Times New Roman" w:hAnsi="Tahoma" w:cs="Times New Roman"/>
      <w:sz w:val="16"/>
      <w:szCs w:val="16"/>
      <w:lang w:eastAsia="ru-RU"/>
    </w:rPr>
  </w:style>
  <w:style w:type="character" w:styleId="a5">
    <w:name w:val="Hyperlink"/>
    <w:uiPriority w:val="99"/>
    <w:unhideWhenUsed/>
    <w:rsid w:val="000A5CBF"/>
    <w:rPr>
      <w:color w:val="0000FF"/>
      <w:u w:val="single"/>
    </w:rPr>
  </w:style>
  <w:style w:type="paragraph" w:styleId="a6">
    <w:name w:val="Normal (Web)"/>
    <w:basedOn w:val="a"/>
    <w:uiPriority w:val="99"/>
    <w:unhideWhenUsed/>
    <w:rsid w:val="000A5C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center">
    <w:name w:val="rtecenter"/>
    <w:basedOn w:val="a"/>
    <w:rsid w:val="000A5CBF"/>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uiPriority w:val="22"/>
    <w:qFormat/>
    <w:rsid w:val="000A5CBF"/>
    <w:rPr>
      <w:b/>
      <w:bCs/>
    </w:rPr>
  </w:style>
  <w:style w:type="character" w:styleId="a8">
    <w:name w:val="Emphasis"/>
    <w:uiPriority w:val="20"/>
    <w:qFormat/>
    <w:rsid w:val="000A5CBF"/>
    <w:rPr>
      <w:i/>
      <w:iCs/>
    </w:rPr>
  </w:style>
  <w:style w:type="paragraph" w:customStyle="1" w:styleId="titredepage">
    <w:name w:val="titredepage"/>
    <w:basedOn w:val="a"/>
    <w:rsid w:val="000A5C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style">
    <w:name w:val="bodystyle"/>
    <w:basedOn w:val="a"/>
    <w:rsid w:val="000A5CBF"/>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0A5CBF"/>
    <w:pPr>
      <w:ind w:left="720"/>
      <w:contextualSpacing/>
    </w:pPr>
    <w:rPr>
      <w:rFonts w:ascii="Calibri" w:eastAsia="Times New Roman" w:hAnsi="Calibri" w:cs="Times New Roman"/>
    </w:rPr>
  </w:style>
  <w:style w:type="paragraph" w:styleId="aa">
    <w:name w:val="header"/>
    <w:basedOn w:val="a"/>
    <w:link w:val="ab"/>
    <w:uiPriority w:val="99"/>
    <w:rsid w:val="000A5CB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uiPriority w:val="99"/>
    <w:rsid w:val="000A5CBF"/>
    <w:rPr>
      <w:rFonts w:ascii="Times New Roman" w:eastAsia="Times New Roman" w:hAnsi="Times New Roman" w:cs="Times New Roman"/>
      <w:sz w:val="24"/>
      <w:szCs w:val="24"/>
      <w:lang w:eastAsia="ru-RU"/>
    </w:rPr>
  </w:style>
  <w:style w:type="paragraph" w:styleId="ac">
    <w:name w:val="footer"/>
    <w:basedOn w:val="a"/>
    <w:link w:val="ad"/>
    <w:uiPriority w:val="99"/>
    <w:rsid w:val="000A5CB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Нижний колонтитул Знак"/>
    <w:basedOn w:val="a0"/>
    <w:link w:val="ac"/>
    <w:uiPriority w:val="99"/>
    <w:rsid w:val="000A5CBF"/>
    <w:rPr>
      <w:rFonts w:ascii="Times New Roman" w:eastAsia="Times New Roman" w:hAnsi="Times New Roman" w:cs="Times New Roman"/>
      <w:sz w:val="24"/>
      <w:szCs w:val="24"/>
      <w:lang w:eastAsia="ru-RU"/>
    </w:rPr>
  </w:style>
  <w:style w:type="paragraph" w:styleId="ae">
    <w:name w:val="Body Text Indent"/>
    <w:basedOn w:val="a"/>
    <w:link w:val="af"/>
    <w:rsid w:val="000A5CBF"/>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0A5CBF"/>
    <w:rPr>
      <w:rFonts w:ascii="Times New Roman" w:eastAsia="Times New Roman" w:hAnsi="Times New Roman" w:cs="Times New Roman"/>
      <w:sz w:val="24"/>
      <w:szCs w:val="24"/>
      <w:lang w:eastAsia="ru-RU"/>
    </w:rPr>
  </w:style>
  <w:style w:type="paragraph" w:customStyle="1" w:styleId="af0">
    <w:name w:val="Стиль"/>
    <w:rsid w:val="000A5C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Web">
    <w:name w:val="Обычный (Web)"/>
    <w:basedOn w:val="a"/>
    <w:rsid w:val="000A5CBF"/>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ody Text"/>
    <w:basedOn w:val="a"/>
    <w:link w:val="af2"/>
    <w:rsid w:val="000A5CBF"/>
    <w:pPr>
      <w:spacing w:after="12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rsid w:val="000A5CBF"/>
    <w:rPr>
      <w:rFonts w:ascii="Times New Roman" w:eastAsia="Times New Roman" w:hAnsi="Times New Roman" w:cs="Times New Roman"/>
      <w:sz w:val="24"/>
      <w:szCs w:val="24"/>
      <w:lang w:eastAsia="ru-RU"/>
    </w:rPr>
  </w:style>
  <w:style w:type="paragraph" w:styleId="21">
    <w:name w:val="Body Text 2"/>
    <w:basedOn w:val="a"/>
    <w:link w:val="22"/>
    <w:rsid w:val="000A5CBF"/>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0A5CBF"/>
    <w:rPr>
      <w:rFonts w:ascii="Times New Roman" w:eastAsia="Times New Roman" w:hAnsi="Times New Roman" w:cs="Times New Roman"/>
      <w:sz w:val="24"/>
      <w:szCs w:val="24"/>
      <w:lang w:eastAsia="ru-RU"/>
    </w:rPr>
  </w:style>
  <w:style w:type="paragraph" w:customStyle="1" w:styleId="210">
    <w:name w:val="Основной текст 21"/>
    <w:basedOn w:val="a"/>
    <w:rsid w:val="000A5CBF"/>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rPr>
  </w:style>
  <w:style w:type="paragraph" w:styleId="HTML">
    <w:name w:val="HTML Preformatted"/>
    <w:basedOn w:val="a"/>
    <w:link w:val="HTML0"/>
    <w:uiPriority w:val="99"/>
    <w:rsid w:val="000A5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A5CBF"/>
    <w:rPr>
      <w:rFonts w:ascii="Courier New" w:eastAsia="Times New Roman" w:hAnsi="Courier New" w:cs="Courier New"/>
      <w:sz w:val="20"/>
      <w:szCs w:val="20"/>
      <w:lang w:eastAsia="ru-RU"/>
    </w:rPr>
  </w:style>
  <w:style w:type="character" w:customStyle="1" w:styleId="apple-converted-space">
    <w:name w:val="apple-converted-space"/>
    <w:basedOn w:val="a0"/>
    <w:rsid w:val="000A5CBF"/>
  </w:style>
  <w:style w:type="character" w:customStyle="1" w:styleId="d1">
    <w:name w:val="d1"/>
    <w:basedOn w:val="a0"/>
    <w:rsid w:val="000A5CBF"/>
  </w:style>
  <w:style w:type="paragraph" w:styleId="af3">
    <w:name w:val="Title"/>
    <w:basedOn w:val="a"/>
    <w:link w:val="af4"/>
    <w:qFormat/>
    <w:rsid w:val="000A5CBF"/>
    <w:pPr>
      <w:spacing w:after="0" w:line="240" w:lineRule="auto"/>
      <w:jc w:val="center"/>
    </w:pPr>
    <w:rPr>
      <w:rFonts w:ascii="Times New Roman" w:eastAsia="Times New Roman" w:hAnsi="Times New Roman" w:cs="Times New Roman"/>
      <w:sz w:val="28"/>
      <w:szCs w:val="20"/>
    </w:rPr>
  </w:style>
  <w:style w:type="character" w:customStyle="1" w:styleId="af4">
    <w:name w:val="Название Знак"/>
    <w:basedOn w:val="a0"/>
    <w:link w:val="af3"/>
    <w:rsid w:val="000A5CBF"/>
    <w:rPr>
      <w:rFonts w:ascii="Times New Roman" w:eastAsia="Times New Roman" w:hAnsi="Times New Roman" w:cs="Times New Roman"/>
      <w:sz w:val="28"/>
      <w:szCs w:val="20"/>
      <w:lang w:eastAsia="ru-RU"/>
    </w:rPr>
  </w:style>
  <w:style w:type="paragraph" w:customStyle="1" w:styleId="cb-split">
    <w:name w:val="cb-split"/>
    <w:basedOn w:val="a"/>
    <w:rsid w:val="000A5C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emslink">
    <w:name w:val="zem_slink"/>
    <w:basedOn w:val="a0"/>
    <w:rsid w:val="000A5CBF"/>
  </w:style>
  <w:style w:type="paragraph" w:customStyle="1" w:styleId="first-para">
    <w:name w:val="first-para"/>
    <w:basedOn w:val="a"/>
    <w:rsid w:val="000A5C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0A5C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lid-translation">
    <w:name w:val="tlid-translation"/>
    <w:basedOn w:val="a0"/>
    <w:rsid w:val="000A5CBF"/>
  </w:style>
  <w:style w:type="table" w:styleId="af5">
    <w:name w:val="Table Grid"/>
    <w:basedOn w:val="a1"/>
    <w:uiPriority w:val="59"/>
    <w:rsid w:val="002A45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heme-layer-bodytext-dropcap">
    <w:name w:val="theme-layer-bodytext-dropcap"/>
    <w:basedOn w:val="a"/>
    <w:rsid w:val="0085480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3601602">
      <w:bodyDiv w:val="1"/>
      <w:marLeft w:val="0"/>
      <w:marRight w:val="0"/>
      <w:marTop w:val="0"/>
      <w:marBottom w:val="0"/>
      <w:divBdr>
        <w:top w:val="none" w:sz="0" w:space="0" w:color="auto"/>
        <w:left w:val="none" w:sz="0" w:space="0" w:color="auto"/>
        <w:bottom w:val="none" w:sz="0" w:space="0" w:color="auto"/>
        <w:right w:val="none" w:sz="0" w:space="0" w:color="auto"/>
      </w:divBdr>
      <w:divsChild>
        <w:div w:id="1757556388">
          <w:marLeft w:val="0"/>
          <w:marRight w:val="0"/>
          <w:marTop w:val="0"/>
          <w:marBottom w:val="0"/>
          <w:divBdr>
            <w:top w:val="none" w:sz="0" w:space="0" w:color="auto"/>
            <w:left w:val="none" w:sz="0" w:space="0" w:color="auto"/>
            <w:bottom w:val="none" w:sz="0" w:space="0" w:color="auto"/>
            <w:right w:val="none" w:sz="0" w:space="0" w:color="auto"/>
          </w:divBdr>
        </w:div>
        <w:div w:id="1585339351">
          <w:marLeft w:val="0"/>
          <w:marRight w:val="0"/>
          <w:marTop w:val="0"/>
          <w:marBottom w:val="0"/>
          <w:divBdr>
            <w:top w:val="none" w:sz="0" w:space="0" w:color="auto"/>
            <w:left w:val="none" w:sz="0" w:space="0" w:color="auto"/>
            <w:bottom w:val="none" w:sz="0" w:space="0" w:color="auto"/>
            <w:right w:val="none" w:sz="0" w:space="0" w:color="auto"/>
          </w:divBdr>
        </w:div>
        <w:div w:id="1702315560">
          <w:marLeft w:val="0"/>
          <w:marRight w:val="0"/>
          <w:marTop w:val="0"/>
          <w:marBottom w:val="0"/>
          <w:divBdr>
            <w:top w:val="none" w:sz="0" w:space="0" w:color="auto"/>
            <w:left w:val="none" w:sz="0" w:space="0" w:color="auto"/>
            <w:bottom w:val="none" w:sz="0" w:space="0" w:color="auto"/>
            <w:right w:val="none" w:sz="0" w:space="0" w:color="auto"/>
          </w:divBdr>
        </w:div>
        <w:div w:id="311103622">
          <w:marLeft w:val="0"/>
          <w:marRight w:val="0"/>
          <w:marTop w:val="0"/>
          <w:marBottom w:val="0"/>
          <w:divBdr>
            <w:top w:val="none" w:sz="0" w:space="0" w:color="auto"/>
            <w:left w:val="none" w:sz="0" w:space="0" w:color="auto"/>
            <w:bottom w:val="none" w:sz="0" w:space="0" w:color="auto"/>
            <w:right w:val="none" w:sz="0" w:space="0" w:color="auto"/>
          </w:divBdr>
        </w:div>
        <w:div w:id="1780173728">
          <w:marLeft w:val="0"/>
          <w:marRight w:val="0"/>
          <w:marTop w:val="0"/>
          <w:marBottom w:val="0"/>
          <w:divBdr>
            <w:top w:val="none" w:sz="0" w:space="0" w:color="auto"/>
            <w:left w:val="none" w:sz="0" w:space="0" w:color="auto"/>
            <w:bottom w:val="none" w:sz="0" w:space="0" w:color="auto"/>
            <w:right w:val="none" w:sz="0" w:space="0" w:color="auto"/>
          </w:divBdr>
        </w:div>
        <w:div w:id="1353528854">
          <w:marLeft w:val="0"/>
          <w:marRight w:val="0"/>
          <w:marTop w:val="0"/>
          <w:marBottom w:val="0"/>
          <w:divBdr>
            <w:top w:val="none" w:sz="0" w:space="0" w:color="auto"/>
            <w:left w:val="none" w:sz="0" w:space="0" w:color="auto"/>
            <w:bottom w:val="none" w:sz="0" w:space="0" w:color="auto"/>
            <w:right w:val="none" w:sz="0" w:space="0" w:color="auto"/>
          </w:divBdr>
        </w:div>
        <w:div w:id="243226795">
          <w:marLeft w:val="0"/>
          <w:marRight w:val="0"/>
          <w:marTop w:val="0"/>
          <w:marBottom w:val="0"/>
          <w:divBdr>
            <w:top w:val="none" w:sz="0" w:space="0" w:color="auto"/>
            <w:left w:val="none" w:sz="0" w:space="0" w:color="auto"/>
            <w:bottom w:val="none" w:sz="0" w:space="0" w:color="auto"/>
            <w:right w:val="none" w:sz="0" w:space="0" w:color="auto"/>
          </w:divBdr>
        </w:div>
        <w:div w:id="1204632527">
          <w:marLeft w:val="0"/>
          <w:marRight w:val="0"/>
          <w:marTop w:val="0"/>
          <w:marBottom w:val="0"/>
          <w:divBdr>
            <w:top w:val="none" w:sz="0" w:space="0" w:color="auto"/>
            <w:left w:val="none" w:sz="0" w:space="0" w:color="auto"/>
            <w:bottom w:val="none" w:sz="0" w:space="0" w:color="auto"/>
            <w:right w:val="none" w:sz="0" w:space="0" w:color="auto"/>
          </w:divBdr>
        </w:div>
        <w:div w:id="457919019">
          <w:marLeft w:val="0"/>
          <w:marRight w:val="0"/>
          <w:marTop w:val="0"/>
          <w:marBottom w:val="0"/>
          <w:divBdr>
            <w:top w:val="none" w:sz="0" w:space="0" w:color="auto"/>
            <w:left w:val="none" w:sz="0" w:space="0" w:color="auto"/>
            <w:bottom w:val="none" w:sz="0" w:space="0" w:color="auto"/>
            <w:right w:val="none" w:sz="0" w:space="0" w:color="auto"/>
          </w:divBdr>
        </w:div>
        <w:div w:id="63525902">
          <w:marLeft w:val="0"/>
          <w:marRight w:val="0"/>
          <w:marTop w:val="0"/>
          <w:marBottom w:val="0"/>
          <w:divBdr>
            <w:top w:val="none" w:sz="0" w:space="0" w:color="auto"/>
            <w:left w:val="none" w:sz="0" w:space="0" w:color="auto"/>
            <w:bottom w:val="none" w:sz="0" w:space="0" w:color="auto"/>
            <w:right w:val="none" w:sz="0" w:space="0" w:color="auto"/>
          </w:divBdr>
        </w:div>
        <w:div w:id="924998006">
          <w:marLeft w:val="0"/>
          <w:marRight w:val="0"/>
          <w:marTop w:val="0"/>
          <w:marBottom w:val="0"/>
          <w:divBdr>
            <w:top w:val="none" w:sz="0" w:space="0" w:color="auto"/>
            <w:left w:val="none" w:sz="0" w:space="0" w:color="auto"/>
            <w:bottom w:val="none" w:sz="0" w:space="0" w:color="auto"/>
            <w:right w:val="none" w:sz="0" w:space="0" w:color="auto"/>
          </w:divBdr>
        </w:div>
        <w:div w:id="844592070">
          <w:marLeft w:val="0"/>
          <w:marRight w:val="0"/>
          <w:marTop w:val="0"/>
          <w:marBottom w:val="0"/>
          <w:divBdr>
            <w:top w:val="none" w:sz="0" w:space="0" w:color="auto"/>
            <w:left w:val="none" w:sz="0" w:space="0" w:color="auto"/>
            <w:bottom w:val="none" w:sz="0" w:space="0" w:color="auto"/>
            <w:right w:val="none" w:sz="0" w:space="0" w:color="auto"/>
          </w:divBdr>
        </w:div>
        <w:div w:id="423914785">
          <w:marLeft w:val="0"/>
          <w:marRight w:val="0"/>
          <w:marTop w:val="0"/>
          <w:marBottom w:val="0"/>
          <w:divBdr>
            <w:top w:val="none" w:sz="0" w:space="0" w:color="auto"/>
            <w:left w:val="none" w:sz="0" w:space="0" w:color="auto"/>
            <w:bottom w:val="none" w:sz="0" w:space="0" w:color="auto"/>
            <w:right w:val="none" w:sz="0" w:space="0" w:color="auto"/>
          </w:divBdr>
        </w:div>
        <w:div w:id="899368127">
          <w:marLeft w:val="0"/>
          <w:marRight w:val="0"/>
          <w:marTop w:val="0"/>
          <w:marBottom w:val="0"/>
          <w:divBdr>
            <w:top w:val="none" w:sz="0" w:space="0" w:color="auto"/>
            <w:left w:val="none" w:sz="0" w:space="0" w:color="auto"/>
            <w:bottom w:val="none" w:sz="0" w:space="0" w:color="auto"/>
            <w:right w:val="none" w:sz="0" w:space="0" w:color="auto"/>
          </w:divBdr>
        </w:div>
        <w:div w:id="2051958188">
          <w:marLeft w:val="0"/>
          <w:marRight w:val="0"/>
          <w:marTop w:val="0"/>
          <w:marBottom w:val="0"/>
          <w:divBdr>
            <w:top w:val="none" w:sz="0" w:space="0" w:color="auto"/>
            <w:left w:val="none" w:sz="0" w:space="0" w:color="auto"/>
            <w:bottom w:val="none" w:sz="0" w:space="0" w:color="auto"/>
            <w:right w:val="none" w:sz="0" w:space="0" w:color="auto"/>
          </w:divBdr>
        </w:div>
        <w:div w:id="576019577">
          <w:marLeft w:val="0"/>
          <w:marRight w:val="0"/>
          <w:marTop w:val="0"/>
          <w:marBottom w:val="0"/>
          <w:divBdr>
            <w:top w:val="none" w:sz="0" w:space="0" w:color="auto"/>
            <w:left w:val="none" w:sz="0" w:space="0" w:color="auto"/>
            <w:bottom w:val="none" w:sz="0" w:space="0" w:color="auto"/>
            <w:right w:val="none" w:sz="0" w:space="0" w:color="auto"/>
          </w:divBdr>
        </w:div>
        <w:div w:id="703287209">
          <w:marLeft w:val="0"/>
          <w:marRight w:val="0"/>
          <w:marTop w:val="0"/>
          <w:marBottom w:val="0"/>
          <w:divBdr>
            <w:top w:val="none" w:sz="0" w:space="0" w:color="auto"/>
            <w:left w:val="none" w:sz="0" w:space="0" w:color="auto"/>
            <w:bottom w:val="none" w:sz="0" w:space="0" w:color="auto"/>
            <w:right w:val="none" w:sz="0" w:space="0" w:color="auto"/>
          </w:divBdr>
        </w:div>
        <w:div w:id="796294105">
          <w:marLeft w:val="0"/>
          <w:marRight w:val="0"/>
          <w:marTop w:val="0"/>
          <w:marBottom w:val="0"/>
          <w:divBdr>
            <w:top w:val="none" w:sz="0" w:space="0" w:color="auto"/>
            <w:left w:val="none" w:sz="0" w:space="0" w:color="auto"/>
            <w:bottom w:val="none" w:sz="0" w:space="0" w:color="auto"/>
            <w:right w:val="none" w:sz="0" w:space="0" w:color="auto"/>
          </w:divBdr>
        </w:div>
        <w:div w:id="1387801855">
          <w:marLeft w:val="0"/>
          <w:marRight w:val="0"/>
          <w:marTop w:val="0"/>
          <w:marBottom w:val="0"/>
          <w:divBdr>
            <w:top w:val="none" w:sz="0" w:space="0" w:color="auto"/>
            <w:left w:val="none" w:sz="0" w:space="0" w:color="auto"/>
            <w:bottom w:val="none" w:sz="0" w:space="0" w:color="auto"/>
            <w:right w:val="none" w:sz="0" w:space="0" w:color="auto"/>
          </w:divBdr>
        </w:div>
        <w:div w:id="1172524690">
          <w:marLeft w:val="0"/>
          <w:marRight w:val="0"/>
          <w:marTop w:val="0"/>
          <w:marBottom w:val="0"/>
          <w:divBdr>
            <w:top w:val="none" w:sz="0" w:space="0" w:color="auto"/>
            <w:left w:val="none" w:sz="0" w:space="0" w:color="auto"/>
            <w:bottom w:val="none" w:sz="0" w:space="0" w:color="auto"/>
            <w:right w:val="none" w:sz="0" w:space="0" w:color="auto"/>
          </w:divBdr>
        </w:div>
        <w:div w:id="1183087171">
          <w:marLeft w:val="0"/>
          <w:marRight w:val="0"/>
          <w:marTop w:val="0"/>
          <w:marBottom w:val="0"/>
          <w:divBdr>
            <w:top w:val="none" w:sz="0" w:space="0" w:color="auto"/>
            <w:left w:val="none" w:sz="0" w:space="0" w:color="auto"/>
            <w:bottom w:val="none" w:sz="0" w:space="0" w:color="auto"/>
            <w:right w:val="none" w:sz="0" w:space="0" w:color="auto"/>
          </w:divBdr>
        </w:div>
        <w:div w:id="20133831">
          <w:marLeft w:val="0"/>
          <w:marRight w:val="0"/>
          <w:marTop w:val="0"/>
          <w:marBottom w:val="0"/>
          <w:divBdr>
            <w:top w:val="none" w:sz="0" w:space="0" w:color="auto"/>
            <w:left w:val="none" w:sz="0" w:space="0" w:color="auto"/>
            <w:bottom w:val="none" w:sz="0" w:space="0" w:color="auto"/>
            <w:right w:val="none" w:sz="0" w:space="0" w:color="auto"/>
          </w:divBdr>
        </w:div>
        <w:div w:id="1454864235">
          <w:marLeft w:val="0"/>
          <w:marRight w:val="0"/>
          <w:marTop w:val="0"/>
          <w:marBottom w:val="0"/>
          <w:divBdr>
            <w:top w:val="none" w:sz="0" w:space="0" w:color="auto"/>
            <w:left w:val="none" w:sz="0" w:space="0" w:color="auto"/>
            <w:bottom w:val="none" w:sz="0" w:space="0" w:color="auto"/>
            <w:right w:val="none" w:sz="0" w:space="0" w:color="auto"/>
          </w:divBdr>
        </w:div>
        <w:div w:id="1885293395">
          <w:marLeft w:val="0"/>
          <w:marRight w:val="0"/>
          <w:marTop w:val="0"/>
          <w:marBottom w:val="0"/>
          <w:divBdr>
            <w:top w:val="none" w:sz="0" w:space="0" w:color="auto"/>
            <w:left w:val="none" w:sz="0" w:space="0" w:color="auto"/>
            <w:bottom w:val="none" w:sz="0" w:space="0" w:color="auto"/>
            <w:right w:val="none" w:sz="0" w:space="0" w:color="auto"/>
          </w:divBdr>
        </w:div>
        <w:div w:id="1433671770">
          <w:marLeft w:val="0"/>
          <w:marRight w:val="0"/>
          <w:marTop w:val="0"/>
          <w:marBottom w:val="0"/>
          <w:divBdr>
            <w:top w:val="none" w:sz="0" w:space="0" w:color="auto"/>
            <w:left w:val="none" w:sz="0" w:space="0" w:color="auto"/>
            <w:bottom w:val="none" w:sz="0" w:space="0" w:color="auto"/>
            <w:right w:val="none" w:sz="0" w:space="0" w:color="auto"/>
          </w:divBdr>
        </w:div>
        <w:div w:id="1260481713">
          <w:marLeft w:val="0"/>
          <w:marRight w:val="0"/>
          <w:marTop w:val="0"/>
          <w:marBottom w:val="0"/>
          <w:divBdr>
            <w:top w:val="none" w:sz="0" w:space="0" w:color="auto"/>
            <w:left w:val="none" w:sz="0" w:space="0" w:color="auto"/>
            <w:bottom w:val="none" w:sz="0" w:space="0" w:color="auto"/>
            <w:right w:val="none" w:sz="0" w:space="0" w:color="auto"/>
          </w:divBdr>
        </w:div>
        <w:div w:id="2061786486">
          <w:marLeft w:val="0"/>
          <w:marRight w:val="0"/>
          <w:marTop w:val="0"/>
          <w:marBottom w:val="0"/>
          <w:divBdr>
            <w:top w:val="none" w:sz="0" w:space="0" w:color="auto"/>
            <w:left w:val="none" w:sz="0" w:space="0" w:color="auto"/>
            <w:bottom w:val="none" w:sz="0" w:space="0" w:color="auto"/>
            <w:right w:val="none" w:sz="0" w:space="0" w:color="auto"/>
          </w:divBdr>
        </w:div>
        <w:div w:id="160392743">
          <w:marLeft w:val="0"/>
          <w:marRight w:val="0"/>
          <w:marTop w:val="0"/>
          <w:marBottom w:val="0"/>
          <w:divBdr>
            <w:top w:val="none" w:sz="0" w:space="0" w:color="auto"/>
            <w:left w:val="none" w:sz="0" w:space="0" w:color="auto"/>
            <w:bottom w:val="none" w:sz="0" w:space="0" w:color="auto"/>
            <w:right w:val="none" w:sz="0" w:space="0" w:color="auto"/>
          </w:divBdr>
        </w:div>
        <w:div w:id="188447098">
          <w:marLeft w:val="0"/>
          <w:marRight w:val="0"/>
          <w:marTop w:val="0"/>
          <w:marBottom w:val="0"/>
          <w:divBdr>
            <w:top w:val="none" w:sz="0" w:space="0" w:color="auto"/>
            <w:left w:val="none" w:sz="0" w:space="0" w:color="auto"/>
            <w:bottom w:val="none" w:sz="0" w:space="0" w:color="auto"/>
            <w:right w:val="none" w:sz="0" w:space="0" w:color="auto"/>
          </w:divBdr>
        </w:div>
        <w:div w:id="1821917795">
          <w:marLeft w:val="0"/>
          <w:marRight w:val="0"/>
          <w:marTop w:val="0"/>
          <w:marBottom w:val="0"/>
          <w:divBdr>
            <w:top w:val="none" w:sz="0" w:space="0" w:color="auto"/>
            <w:left w:val="none" w:sz="0" w:space="0" w:color="auto"/>
            <w:bottom w:val="none" w:sz="0" w:space="0" w:color="auto"/>
            <w:right w:val="none" w:sz="0" w:space="0" w:color="auto"/>
          </w:divBdr>
        </w:div>
        <w:div w:id="1962959729">
          <w:marLeft w:val="0"/>
          <w:marRight w:val="0"/>
          <w:marTop w:val="0"/>
          <w:marBottom w:val="0"/>
          <w:divBdr>
            <w:top w:val="none" w:sz="0" w:space="0" w:color="auto"/>
            <w:left w:val="none" w:sz="0" w:space="0" w:color="auto"/>
            <w:bottom w:val="none" w:sz="0" w:space="0" w:color="auto"/>
            <w:right w:val="none" w:sz="0" w:space="0" w:color="auto"/>
          </w:divBdr>
        </w:div>
        <w:div w:id="344675099">
          <w:marLeft w:val="0"/>
          <w:marRight w:val="0"/>
          <w:marTop w:val="0"/>
          <w:marBottom w:val="0"/>
          <w:divBdr>
            <w:top w:val="none" w:sz="0" w:space="0" w:color="auto"/>
            <w:left w:val="none" w:sz="0" w:space="0" w:color="auto"/>
            <w:bottom w:val="none" w:sz="0" w:space="0" w:color="auto"/>
            <w:right w:val="none" w:sz="0" w:space="0" w:color="auto"/>
          </w:divBdr>
        </w:div>
        <w:div w:id="1572816105">
          <w:marLeft w:val="0"/>
          <w:marRight w:val="0"/>
          <w:marTop w:val="0"/>
          <w:marBottom w:val="0"/>
          <w:divBdr>
            <w:top w:val="none" w:sz="0" w:space="0" w:color="auto"/>
            <w:left w:val="none" w:sz="0" w:space="0" w:color="auto"/>
            <w:bottom w:val="none" w:sz="0" w:space="0" w:color="auto"/>
            <w:right w:val="none" w:sz="0" w:space="0" w:color="auto"/>
          </w:divBdr>
        </w:div>
        <w:div w:id="1157300788">
          <w:marLeft w:val="0"/>
          <w:marRight w:val="0"/>
          <w:marTop w:val="0"/>
          <w:marBottom w:val="0"/>
          <w:divBdr>
            <w:top w:val="none" w:sz="0" w:space="0" w:color="auto"/>
            <w:left w:val="none" w:sz="0" w:space="0" w:color="auto"/>
            <w:bottom w:val="none" w:sz="0" w:space="0" w:color="auto"/>
            <w:right w:val="none" w:sz="0" w:space="0" w:color="auto"/>
          </w:divBdr>
        </w:div>
        <w:div w:id="36514208">
          <w:marLeft w:val="0"/>
          <w:marRight w:val="0"/>
          <w:marTop w:val="0"/>
          <w:marBottom w:val="0"/>
          <w:divBdr>
            <w:top w:val="none" w:sz="0" w:space="0" w:color="auto"/>
            <w:left w:val="none" w:sz="0" w:space="0" w:color="auto"/>
            <w:bottom w:val="none" w:sz="0" w:space="0" w:color="auto"/>
            <w:right w:val="none" w:sz="0" w:space="0" w:color="auto"/>
          </w:divBdr>
        </w:div>
        <w:div w:id="1693991948">
          <w:marLeft w:val="0"/>
          <w:marRight w:val="0"/>
          <w:marTop w:val="0"/>
          <w:marBottom w:val="0"/>
          <w:divBdr>
            <w:top w:val="none" w:sz="0" w:space="0" w:color="auto"/>
            <w:left w:val="none" w:sz="0" w:space="0" w:color="auto"/>
            <w:bottom w:val="none" w:sz="0" w:space="0" w:color="auto"/>
            <w:right w:val="none" w:sz="0" w:space="0" w:color="auto"/>
          </w:divBdr>
        </w:div>
        <w:div w:id="496193105">
          <w:marLeft w:val="0"/>
          <w:marRight w:val="0"/>
          <w:marTop w:val="0"/>
          <w:marBottom w:val="0"/>
          <w:divBdr>
            <w:top w:val="none" w:sz="0" w:space="0" w:color="auto"/>
            <w:left w:val="none" w:sz="0" w:space="0" w:color="auto"/>
            <w:bottom w:val="none" w:sz="0" w:space="0" w:color="auto"/>
            <w:right w:val="none" w:sz="0" w:space="0" w:color="auto"/>
          </w:divBdr>
        </w:div>
        <w:div w:id="644628597">
          <w:marLeft w:val="0"/>
          <w:marRight w:val="0"/>
          <w:marTop w:val="0"/>
          <w:marBottom w:val="0"/>
          <w:divBdr>
            <w:top w:val="none" w:sz="0" w:space="0" w:color="auto"/>
            <w:left w:val="none" w:sz="0" w:space="0" w:color="auto"/>
            <w:bottom w:val="none" w:sz="0" w:space="0" w:color="auto"/>
            <w:right w:val="none" w:sz="0" w:space="0" w:color="auto"/>
          </w:divBdr>
        </w:div>
        <w:div w:id="1643191773">
          <w:marLeft w:val="0"/>
          <w:marRight w:val="0"/>
          <w:marTop w:val="0"/>
          <w:marBottom w:val="0"/>
          <w:divBdr>
            <w:top w:val="none" w:sz="0" w:space="0" w:color="auto"/>
            <w:left w:val="none" w:sz="0" w:space="0" w:color="auto"/>
            <w:bottom w:val="none" w:sz="0" w:space="0" w:color="auto"/>
            <w:right w:val="none" w:sz="0" w:space="0" w:color="auto"/>
          </w:divBdr>
        </w:div>
        <w:div w:id="960041462">
          <w:marLeft w:val="0"/>
          <w:marRight w:val="0"/>
          <w:marTop w:val="0"/>
          <w:marBottom w:val="0"/>
          <w:divBdr>
            <w:top w:val="none" w:sz="0" w:space="0" w:color="auto"/>
            <w:left w:val="none" w:sz="0" w:space="0" w:color="auto"/>
            <w:bottom w:val="none" w:sz="0" w:space="0" w:color="auto"/>
            <w:right w:val="none" w:sz="0" w:space="0" w:color="auto"/>
          </w:divBdr>
        </w:div>
        <w:div w:id="467741795">
          <w:marLeft w:val="0"/>
          <w:marRight w:val="0"/>
          <w:marTop w:val="0"/>
          <w:marBottom w:val="0"/>
          <w:divBdr>
            <w:top w:val="none" w:sz="0" w:space="0" w:color="auto"/>
            <w:left w:val="none" w:sz="0" w:space="0" w:color="auto"/>
            <w:bottom w:val="none" w:sz="0" w:space="0" w:color="auto"/>
            <w:right w:val="none" w:sz="0" w:space="0" w:color="auto"/>
          </w:divBdr>
        </w:div>
        <w:div w:id="1598292679">
          <w:marLeft w:val="0"/>
          <w:marRight w:val="0"/>
          <w:marTop w:val="0"/>
          <w:marBottom w:val="0"/>
          <w:divBdr>
            <w:top w:val="none" w:sz="0" w:space="0" w:color="auto"/>
            <w:left w:val="none" w:sz="0" w:space="0" w:color="auto"/>
            <w:bottom w:val="none" w:sz="0" w:space="0" w:color="auto"/>
            <w:right w:val="none" w:sz="0" w:space="0" w:color="auto"/>
          </w:divBdr>
        </w:div>
      </w:divsChild>
    </w:div>
    <w:div w:id="138425371">
      <w:bodyDiv w:val="1"/>
      <w:marLeft w:val="0"/>
      <w:marRight w:val="0"/>
      <w:marTop w:val="0"/>
      <w:marBottom w:val="0"/>
      <w:divBdr>
        <w:top w:val="none" w:sz="0" w:space="0" w:color="auto"/>
        <w:left w:val="none" w:sz="0" w:space="0" w:color="auto"/>
        <w:bottom w:val="none" w:sz="0" w:space="0" w:color="auto"/>
        <w:right w:val="none" w:sz="0" w:space="0" w:color="auto"/>
      </w:divBdr>
    </w:div>
    <w:div w:id="142429680">
      <w:bodyDiv w:val="1"/>
      <w:marLeft w:val="0"/>
      <w:marRight w:val="0"/>
      <w:marTop w:val="0"/>
      <w:marBottom w:val="0"/>
      <w:divBdr>
        <w:top w:val="none" w:sz="0" w:space="0" w:color="auto"/>
        <w:left w:val="none" w:sz="0" w:space="0" w:color="auto"/>
        <w:bottom w:val="none" w:sz="0" w:space="0" w:color="auto"/>
        <w:right w:val="none" w:sz="0" w:space="0" w:color="auto"/>
      </w:divBdr>
    </w:div>
    <w:div w:id="145631545">
      <w:bodyDiv w:val="1"/>
      <w:marLeft w:val="0"/>
      <w:marRight w:val="0"/>
      <w:marTop w:val="0"/>
      <w:marBottom w:val="0"/>
      <w:divBdr>
        <w:top w:val="none" w:sz="0" w:space="0" w:color="auto"/>
        <w:left w:val="none" w:sz="0" w:space="0" w:color="auto"/>
        <w:bottom w:val="none" w:sz="0" w:space="0" w:color="auto"/>
        <w:right w:val="none" w:sz="0" w:space="0" w:color="auto"/>
      </w:divBdr>
    </w:div>
    <w:div w:id="256789433">
      <w:bodyDiv w:val="1"/>
      <w:marLeft w:val="0"/>
      <w:marRight w:val="0"/>
      <w:marTop w:val="0"/>
      <w:marBottom w:val="0"/>
      <w:divBdr>
        <w:top w:val="none" w:sz="0" w:space="0" w:color="auto"/>
        <w:left w:val="none" w:sz="0" w:space="0" w:color="auto"/>
        <w:bottom w:val="none" w:sz="0" w:space="0" w:color="auto"/>
        <w:right w:val="none" w:sz="0" w:space="0" w:color="auto"/>
      </w:divBdr>
      <w:divsChild>
        <w:div w:id="700129962">
          <w:marLeft w:val="0"/>
          <w:marRight w:val="0"/>
          <w:marTop w:val="0"/>
          <w:marBottom w:val="0"/>
          <w:divBdr>
            <w:top w:val="none" w:sz="0" w:space="0" w:color="auto"/>
            <w:left w:val="none" w:sz="0" w:space="0" w:color="auto"/>
            <w:bottom w:val="none" w:sz="0" w:space="0" w:color="auto"/>
            <w:right w:val="none" w:sz="0" w:space="0" w:color="auto"/>
          </w:divBdr>
        </w:div>
        <w:div w:id="1940141172">
          <w:marLeft w:val="0"/>
          <w:marRight w:val="0"/>
          <w:marTop w:val="0"/>
          <w:marBottom w:val="0"/>
          <w:divBdr>
            <w:top w:val="none" w:sz="0" w:space="0" w:color="auto"/>
            <w:left w:val="none" w:sz="0" w:space="0" w:color="auto"/>
            <w:bottom w:val="none" w:sz="0" w:space="0" w:color="auto"/>
            <w:right w:val="none" w:sz="0" w:space="0" w:color="auto"/>
          </w:divBdr>
        </w:div>
        <w:div w:id="1537348761">
          <w:marLeft w:val="0"/>
          <w:marRight w:val="0"/>
          <w:marTop w:val="0"/>
          <w:marBottom w:val="0"/>
          <w:divBdr>
            <w:top w:val="none" w:sz="0" w:space="0" w:color="auto"/>
            <w:left w:val="none" w:sz="0" w:space="0" w:color="auto"/>
            <w:bottom w:val="none" w:sz="0" w:space="0" w:color="auto"/>
            <w:right w:val="none" w:sz="0" w:space="0" w:color="auto"/>
          </w:divBdr>
        </w:div>
        <w:div w:id="1187985568">
          <w:marLeft w:val="0"/>
          <w:marRight w:val="0"/>
          <w:marTop w:val="0"/>
          <w:marBottom w:val="0"/>
          <w:divBdr>
            <w:top w:val="none" w:sz="0" w:space="0" w:color="auto"/>
            <w:left w:val="none" w:sz="0" w:space="0" w:color="auto"/>
            <w:bottom w:val="none" w:sz="0" w:space="0" w:color="auto"/>
            <w:right w:val="none" w:sz="0" w:space="0" w:color="auto"/>
          </w:divBdr>
        </w:div>
        <w:div w:id="1616257076">
          <w:marLeft w:val="0"/>
          <w:marRight w:val="0"/>
          <w:marTop w:val="0"/>
          <w:marBottom w:val="0"/>
          <w:divBdr>
            <w:top w:val="none" w:sz="0" w:space="0" w:color="auto"/>
            <w:left w:val="none" w:sz="0" w:space="0" w:color="auto"/>
            <w:bottom w:val="none" w:sz="0" w:space="0" w:color="auto"/>
            <w:right w:val="none" w:sz="0" w:space="0" w:color="auto"/>
          </w:divBdr>
        </w:div>
      </w:divsChild>
    </w:div>
    <w:div w:id="271672628">
      <w:bodyDiv w:val="1"/>
      <w:marLeft w:val="0"/>
      <w:marRight w:val="0"/>
      <w:marTop w:val="0"/>
      <w:marBottom w:val="0"/>
      <w:divBdr>
        <w:top w:val="none" w:sz="0" w:space="0" w:color="auto"/>
        <w:left w:val="none" w:sz="0" w:space="0" w:color="auto"/>
        <w:bottom w:val="none" w:sz="0" w:space="0" w:color="auto"/>
        <w:right w:val="none" w:sz="0" w:space="0" w:color="auto"/>
      </w:divBdr>
    </w:div>
    <w:div w:id="465464913">
      <w:bodyDiv w:val="1"/>
      <w:marLeft w:val="0"/>
      <w:marRight w:val="0"/>
      <w:marTop w:val="0"/>
      <w:marBottom w:val="0"/>
      <w:divBdr>
        <w:top w:val="none" w:sz="0" w:space="0" w:color="auto"/>
        <w:left w:val="none" w:sz="0" w:space="0" w:color="auto"/>
        <w:bottom w:val="none" w:sz="0" w:space="0" w:color="auto"/>
        <w:right w:val="none" w:sz="0" w:space="0" w:color="auto"/>
      </w:divBdr>
    </w:div>
    <w:div w:id="517308261">
      <w:bodyDiv w:val="1"/>
      <w:marLeft w:val="0"/>
      <w:marRight w:val="0"/>
      <w:marTop w:val="0"/>
      <w:marBottom w:val="0"/>
      <w:divBdr>
        <w:top w:val="none" w:sz="0" w:space="0" w:color="auto"/>
        <w:left w:val="none" w:sz="0" w:space="0" w:color="auto"/>
        <w:bottom w:val="none" w:sz="0" w:space="0" w:color="auto"/>
        <w:right w:val="none" w:sz="0" w:space="0" w:color="auto"/>
      </w:divBdr>
    </w:div>
    <w:div w:id="589243404">
      <w:bodyDiv w:val="1"/>
      <w:marLeft w:val="0"/>
      <w:marRight w:val="0"/>
      <w:marTop w:val="0"/>
      <w:marBottom w:val="0"/>
      <w:divBdr>
        <w:top w:val="none" w:sz="0" w:space="0" w:color="auto"/>
        <w:left w:val="none" w:sz="0" w:space="0" w:color="auto"/>
        <w:bottom w:val="none" w:sz="0" w:space="0" w:color="auto"/>
        <w:right w:val="none" w:sz="0" w:space="0" w:color="auto"/>
      </w:divBdr>
    </w:div>
    <w:div w:id="708340715">
      <w:bodyDiv w:val="1"/>
      <w:marLeft w:val="0"/>
      <w:marRight w:val="0"/>
      <w:marTop w:val="0"/>
      <w:marBottom w:val="0"/>
      <w:divBdr>
        <w:top w:val="none" w:sz="0" w:space="0" w:color="auto"/>
        <w:left w:val="none" w:sz="0" w:space="0" w:color="auto"/>
        <w:bottom w:val="none" w:sz="0" w:space="0" w:color="auto"/>
        <w:right w:val="none" w:sz="0" w:space="0" w:color="auto"/>
      </w:divBdr>
    </w:div>
    <w:div w:id="743185293">
      <w:bodyDiv w:val="1"/>
      <w:marLeft w:val="0"/>
      <w:marRight w:val="0"/>
      <w:marTop w:val="0"/>
      <w:marBottom w:val="0"/>
      <w:divBdr>
        <w:top w:val="none" w:sz="0" w:space="0" w:color="auto"/>
        <w:left w:val="none" w:sz="0" w:space="0" w:color="auto"/>
        <w:bottom w:val="none" w:sz="0" w:space="0" w:color="auto"/>
        <w:right w:val="none" w:sz="0" w:space="0" w:color="auto"/>
      </w:divBdr>
    </w:div>
    <w:div w:id="903837031">
      <w:bodyDiv w:val="1"/>
      <w:marLeft w:val="0"/>
      <w:marRight w:val="0"/>
      <w:marTop w:val="0"/>
      <w:marBottom w:val="0"/>
      <w:divBdr>
        <w:top w:val="none" w:sz="0" w:space="0" w:color="auto"/>
        <w:left w:val="none" w:sz="0" w:space="0" w:color="auto"/>
        <w:bottom w:val="none" w:sz="0" w:space="0" w:color="auto"/>
        <w:right w:val="none" w:sz="0" w:space="0" w:color="auto"/>
      </w:divBdr>
    </w:div>
    <w:div w:id="1483086492">
      <w:bodyDiv w:val="1"/>
      <w:marLeft w:val="0"/>
      <w:marRight w:val="0"/>
      <w:marTop w:val="0"/>
      <w:marBottom w:val="0"/>
      <w:divBdr>
        <w:top w:val="none" w:sz="0" w:space="0" w:color="auto"/>
        <w:left w:val="none" w:sz="0" w:space="0" w:color="auto"/>
        <w:bottom w:val="none" w:sz="0" w:space="0" w:color="auto"/>
        <w:right w:val="none" w:sz="0" w:space="0" w:color="auto"/>
      </w:divBdr>
    </w:div>
    <w:div w:id="1531453651">
      <w:bodyDiv w:val="1"/>
      <w:marLeft w:val="0"/>
      <w:marRight w:val="0"/>
      <w:marTop w:val="0"/>
      <w:marBottom w:val="0"/>
      <w:divBdr>
        <w:top w:val="none" w:sz="0" w:space="0" w:color="auto"/>
        <w:left w:val="none" w:sz="0" w:space="0" w:color="auto"/>
        <w:bottom w:val="none" w:sz="0" w:space="0" w:color="auto"/>
        <w:right w:val="none" w:sz="0" w:space="0" w:color="auto"/>
      </w:divBdr>
      <w:divsChild>
        <w:div w:id="96214247">
          <w:marLeft w:val="0"/>
          <w:marRight w:val="0"/>
          <w:marTop w:val="0"/>
          <w:marBottom w:val="0"/>
          <w:divBdr>
            <w:top w:val="none" w:sz="0" w:space="0" w:color="auto"/>
            <w:left w:val="none" w:sz="0" w:space="0" w:color="auto"/>
            <w:bottom w:val="none" w:sz="0" w:space="0" w:color="auto"/>
            <w:right w:val="none" w:sz="0" w:space="0" w:color="auto"/>
          </w:divBdr>
        </w:div>
      </w:divsChild>
    </w:div>
    <w:div w:id="1560285327">
      <w:bodyDiv w:val="1"/>
      <w:marLeft w:val="0"/>
      <w:marRight w:val="0"/>
      <w:marTop w:val="0"/>
      <w:marBottom w:val="0"/>
      <w:divBdr>
        <w:top w:val="none" w:sz="0" w:space="0" w:color="auto"/>
        <w:left w:val="none" w:sz="0" w:space="0" w:color="auto"/>
        <w:bottom w:val="none" w:sz="0" w:space="0" w:color="auto"/>
        <w:right w:val="none" w:sz="0" w:space="0" w:color="auto"/>
      </w:divBdr>
    </w:div>
    <w:div w:id="1563172197">
      <w:bodyDiv w:val="1"/>
      <w:marLeft w:val="0"/>
      <w:marRight w:val="0"/>
      <w:marTop w:val="0"/>
      <w:marBottom w:val="0"/>
      <w:divBdr>
        <w:top w:val="none" w:sz="0" w:space="0" w:color="auto"/>
        <w:left w:val="none" w:sz="0" w:space="0" w:color="auto"/>
        <w:bottom w:val="none" w:sz="0" w:space="0" w:color="auto"/>
        <w:right w:val="none" w:sz="0" w:space="0" w:color="auto"/>
      </w:divBdr>
    </w:div>
    <w:div w:id="1565264073">
      <w:bodyDiv w:val="1"/>
      <w:marLeft w:val="0"/>
      <w:marRight w:val="0"/>
      <w:marTop w:val="0"/>
      <w:marBottom w:val="0"/>
      <w:divBdr>
        <w:top w:val="none" w:sz="0" w:space="0" w:color="auto"/>
        <w:left w:val="none" w:sz="0" w:space="0" w:color="auto"/>
        <w:bottom w:val="none" w:sz="0" w:space="0" w:color="auto"/>
        <w:right w:val="none" w:sz="0" w:space="0" w:color="auto"/>
      </w:divBdr>
    </w:div>
    <w:div w:id="1669098056">
      <w:bodyDiv w:val="1"/>
      <w:marLeft w:val="0"/>
      <w:marRight w:val="0"/>
      <w:marTop w:val="0"/>
      <w:marBottom w:val="0"/>
      <w:divBdr>
        <w:top w:val="none" w:sz="0" w:space="0" w:color="auto"/>
        <w:left w:val="none" w:sz="0" w:space="0" w:color="auto"/>
        <w:bottom w:val="none" w:sz="0" w:space="0" w:color="auto"/>
        <w:right w:val="none" w:sz="0" w:space="0" w:color="auto"/>
      </w:divBdr>
      <w:divsChild>
        <w:div w:id="1376807202">
          <w:marLeft w:val="0"/>
          <w:marRight w:val="0"/>
          <w:marTop w:val="0"/>
          <w:marBottom w:val="0"/>
          <w:divBdr>
            <w:top w:val="none" w:sz="0" w:space="0" w:color="auto"/>
            <w:left w:val="none" w:sz="0" w:space="0" w:color="auto"/>
            <w:bottom w:val="none" w:sz="0" w:space="0" w:color="auto"/>
            <w:right w:val="none" w:sz="0" w:space="0" w:color="auto"/>
          </w:divBdr>
          <w:divsChild>
            <w:div w:id="202462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145975">
      <w:bodyDiv w:val="1"/>
      <w:marLeft w:val="0"/>
      <w:marRight w:val="0"/>
      <w:marTop w:val="0"/>
      <w:marBottom w:val="0"/>
      <w:divBdr>
        <w:top w:val="none" w:sz="0" w:space="0" w:color="auto"/>
        <w:left w:val="none" w:sz="0" w:space="0" w:color="auto"/>
        <w:bottom w:val="none" w:sz="0" w:space="0" w:color="auto"/>
        <w:right w:val="none" w:sz="0" w:space="0" w:color="auto"/>
      </w:divBdr>
    </w:div>
    <w:div w:id="1848792212">
      <w:bodyDiv w:val="1"/>
      <w:marLeft w:val="0"/>
      <w:marRight w:val="0"/>
      <w:marTop w:val="0"/>
      <w:marBottom w:val="0"/>
      <w:divBdr>
        <w:top w:val="none" w:sz="0" w:space="0" w:color="auto"/>
        <w:left w:val="none" w:sz="0" w:space="0" w:color="auto"/>
        <w:bottom w:val="none" w:sz="0" w:space="0" w:color="auto"/>
        <w:right w:val="none" w:sz="0" w:space="0" w:color="auto"/>
      </w:divBdr>
    </w:div>
    <w:div w:id="1851480488">
      <w:bodyDiv w:val="1"/>
      <w:marLeft w:val="0"/>
      <w:marRight w:val="0"/>
      <w:marTop w:val="0"/>
      <w:marBottom w:val="0"/>
      <w:divBdr>
        <w:top w:val="none" w:sz="0" w:space="0" w:color="auto"/>
        <w:left w:val="none" w:sz="0" w:space="0" w:color="auto"/>
        <w:bottom w:val="none" w:sz="0" w:space="0" w:color="auto"/>
        <w:right w:val="none" w:sz="0" w:space="0" w:color="auto"/>
      </w:divBdr>
      <w:divsChild>
        <w:div w:id="274334760">
          <w:marLeft w:val="0"/>
          <w:marRight w:val="0"/>
          <w:marTop w:val="0"/>
          <w:marBottom w:val="0"/>
          <w:divBdr>
            <w:top w:val="none" w:sz="0" w:space="0" w:color="auto"/>
            <w:left w:val="none" w:sz="0" w:space="0" w:color="auto"/>
            <w:bottom w:val="none" w:sz="0" w:space="0" w:color="auto"/>
            <w:right w:val="none" w:sz="0" w:space="0" w:color="auto"/>
          </w:divBdr>
        </w:div>
      </w:divsChild>
    </w:div>
    <w:div w:id="1917087080">
      <w:bodyDiv w:val="1"/>
      <w:marLeft w:val="0"/>
      <w:marRight w:val="0"/>
      <w:marTop w:val="0"/>
      <w:marBottom w:val="0"/>
      <w:divBdr>
        <w:top w:val="none" w:sz="0" w:space="0" w:color="auto"/>
        <w:left w:val="none" w:sz="0" w:space="0" w:color="auto"/>
        <w:bottom w:val="none" w:sz="0" w:space="0" w:color="auto"/>
        <w:right w:val="none" w:sz="0" w:space="0" w:color="auto"/>
      </w:divBdr>
    </w:div>
    <w:div w:id="2001617250">
      <w:bodyDiv w:val="1"/>
      <w:marLeft w:val="0"/>
      <w:marRight w:val="0"/>
      <w:marTop w:val="0"/>
      <w:marBottom w:val="0"/>
      <w:divBdr>
        <w:top w:val="none" w:sz="0" w:space="0" w:color="auto"/>
        <w:left w:val="none" w:sz="0" w:space="0" w:color="auto"/>
        <w:bottom w:val="none" w:sz="0" w:space="0" w:color="auto"/>
        <w:right w:val="none" w:sz="0" w:space="0" w:color="auto"/>
      </w:divBdr>
    </w:div>
    <w:div w:id="2018847886">
      <w:bodyDiv w:val="1"/>
      <w:marLeft w:val="0"/>
      <w:marRight w:val="0"/>
      <w:marTop w:val="0"/>
      <w:marBottom w:val="0"/>
      <w:divBdr>
        <w:top w:val="none" w:sz="0" w:space="0" w:color="auto"/>
        <w:left w:val="none" w:sz="0" w:space="0" w:color="auto"/>
        <w:bottom w:val="none" w:sz="0" w:space="0" w:color="auto"/>
        <w:right w:val="none" w:sz="0" w:space="0" w:color="auto"/>
      </w:divBdr>
      <w:divsChild>
        <w:div w:id="1715738482">
          <w:marLeft w:val="0"/>
          <w:marRight w:val="0"/>
          <w:marTop w:val="0"/>
          <w:marBottom w:val="0"/>
          <w:divBdr>
            <w:top w:val="none" w:sz="0" w:space="0" w:color="auto"/>
            <w:left w:val="none" w:sz="0" w:space="0" w:color="auto"/>
            <w:bottom w:val="none" w:sz="0" w:space="0" w:color="auto"/>
            <w:right w:val="none" w:sz="0" w:space="0" w:color="auto"/>
          </w:divBdr>
        </w:div>
        <w:div w:id="1973821648">
          <w:marLeft w:val="0"/>
          <w:marRight w:val="0"/>
          <w:marTop w:val="0"/>
          <w:marBottom w:val="0"/>
          <w:divBdr>
            <w:top w:val="none" w:sz="0" w:space="0" w:color="auto"/>
            <w:left w:val="none" w:sz="0" w:space="0" w:color="auto"/>
            <w:bottom w:val="none" w:sz="0" w:space="0" w:color="auto"/>
            <w:right w:val="none" w:sz="0" w:space="0" w:color="auto"/>
          </w:divBdr>
        </w:div>
        <w:div w:id="1259171551">
          <w:marLeft w:val="0"/>
          <w:marRight w:val="0"/>
          <w:marTop w:val="0"/>
          <w:marBottom w:val="0"/>
          <w:divBdr>
            <w:top w:val="none" w:sz="0" w:space="0" w:color="auto"/>
            <w:left w:val="none" w:sz="0" w:space="0" w:color="auto"/>
            <w:bottom w:val="none" w:sz="0" w:space="0" w:color="auto"/>
            <w:right w:val="none" w:sz="0" w:space="0" w:color="auto"/>
          </w:divBdr>
        </w:div>
        <w:div w:id="2050298471">
          <w:marLeft w:val="0"/>
          <w:marRight w:val="0"/>
          <w:marTop w:val="0"/>
          <w:marBottom w:val="0"/>
          <w:divBdr>
            <w:top w:val="none" w:sz="0" w:space="0" w:color="auto"/>
            <w:left w:val="none" w:sz="0" w:space="0" w:color="auto"/>
            <w:bottom w:val="none" w:sz="0" w:space="0" w:color="auto"/>
            <w:right w:val="none" w:sz="0" w:space="0" w:color="auto"/>
          </w:divBdr>
        </w:div>
        <w:div w:id="418715139">
          <w:marLeft w:val="0"/>
          <w:marRight w:val="0"/>
          <w:marTop w:val="0"/>
          <w:marBottom w:val="0"/>
          <w:divBdr>
            <w:top w:val="none" w:sz="0" w:space="0" w:color="auto"/>
            <w:left w:val="none" w:sz="0" w:space="0" w:color="auto"/>
            <w:bottom w:val="none" w:sz="0" w:space="0" w:color="auto"/>
            <w:right w:val="none" w:sz="0" w:space="0" w:color="auto"/>
          </w:divBdr>
        </w:div>
        <w:div w:id="143393490">
          <w:marLeft w:val="0"/>
          <w:marRight w:val="0"/>
          <w:marTop w:val="0"/>
          <w:marBottom w:val="0"/>
          <w:divBdr>
            <w:top w:val="none" w:sz="0" w:space="0" w:color="auto"/>
            <w:left w:val="none" w:sz="0" w:space="0" w:color="auto"/>
            <w:bottom w:val="none" w:sz="0" w:space="0" w:color="auto"/>
            <w:right w:val="none" w:sz="0" w:space="0" w:color="auto"/>
          </w:divBdr>
        </w:div>
        <w:div w:id="691109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ritannica.com/topic/Hamlet-by-Shakespeare" TargetMode="External"/><Relationship Id="rId18" Type="http://schemas.openxmlformats.org/officeDocument/2006/relationships/hyperlink" Target="https://www.britannica.com/art/acting" TargetMode="External"/><Relationship Id="rId26" Type="http://schemas.openxmlformats.org/officeDocument/2006/relationships/hyperlink" Target="https://en.wikipedia.org/wiki/Radio" TargetMode="External"/><Relationship Id="rId39" Type="http://schemas.openxmlformats.org/officeDocument/2006/relationships/hyperlink" Target="https://en.wikipedia.org/wiki/Skywriting" TargetMode="External"/><Relationship Id="rId21" Type="http://schemas.openxmlformats.org/officeDocument/2006/relationships/hyperlink" Target="https://en.wikipedia.org/wiki/Technology" TargetMode="External"/><Relationship Id="rId34" Type="http://schemas.openxmlformats.org/officeDocument/2006/relationships/hyperlink" Target="https://en.wikipedia.org/wiki/Website" TargetMode="External"/><Relationship Id="rId42" Type="http://schemas.openxmlformats.org/officeDocument/2006/relationships/hyperlink" Target="https://en.wikipedia.org/wiki/Magazine" TargetMode="External"/><Relationship Id="rId47" Type="http://schemas.openxmlformats.org/officeDocument/2006/relationships/hyperlink" Target="https://en.wikipedia.org/wiki/Computer" TargetMode="External"/><Relationship Id="rId50" Type="http://schemas.openxmlformats.org/officeDocument/2006/relationships/hyperlink" Target="https://en.wikipedia.org/w/index.php?title=Website_games&amp;action=edit&amp;redlink=1" TargetMode="External"/><Relationship Id="rId55" Type="http://schemas.openxmlformats.org/officeDocument/2006/relationships/hyperlink" Target="https://en.wikipedia.org/wiki/Television_program" TargetMode="External"/><Relationship Id="rId63" Type="http://schemas.openxmlformats.org/officeDocument/2006/relationships/hyperlink" Target="https://www.imd.org/wcc/world-competitiveness-reflections/international-competitiveness/" TargetMode="External"/><Relationship Id="rId68" Type="http://schemas.openxmlformats.org/officeDocument/2006/relationships/hyperlink" Target="https://en.wikipedia.org/wiki/European_Court_of_Human_Rights"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en.wikipedia.org/wiki/State_sovereignty" TargetMode="External"/><Relationship Id="rId2" Type="http://schemas.openxmlformats.org/officeDocument/2006/relationships/numbering" Target="numbering.xml"/><Relationship Id="rId16" Type="http://schemas.openxmlformats.org/officeDocument/2006/relationships/hyperlink" Target="https://www.britannica.com/art/script-literature" TargetMode="External"/><Relationship Id="rId29" Type="http://schemas.openxmlformats.org/officeDocument/2006/relationships/hyperlink" Target="https://en.wikipedia.org/wiki/Internet" TargetMode="External"/><Relationship Id="rId11" Type="http://schemas.openxmlformats.org/officeDocument/2006/relationships/hyperlink" Target="https://www.merriam-webster.com/dictionary/intellectual" TargetMode="External"/><Relationship Id="rId24" Type="http://schemas.openxmlformats.org/officeDocument/2006/relationships/hyperlink" Target="https://en.wikipedia.org/wiki/Broadcast_media" TargetMode="External"/><Relationship Id="rId32" Type="http://schemas.openxmlformats.org/officeDocument/2006/relationships/hyperlink" Target="https://en.wikipedia.org/wiki/Email" TargetMode="External"/><Relationship Id="rId37" Type="http://schemas.openxmlformats.org/officeDocument/2006/relationships/hyperlink" Target="https://en.wikipedia.org/wiki/Billboard" TargetMode="External"/><Relationship Id="rId40" Type="http://schemas.openxmlformats.org/officeDocument/2006/relationships/hyperlink" Target="https://en.wikipedia.org/wiki/Book" TargetMode="External"/><Relationship Id="rId45" Type="http://schemas.openxmlformats.org/officeDocument/2006/relationships/hyperlink" Target="https://en.wikipedia.org/wiki/Public_speaking" TargetMode="External"/><Relationship Id="rId53" Type="http://schemas.openxmlformats.org/officeDocument/2006/relationships/hyperlink" Target="https://en.wikipedia.org/wiki/New_media_art" TargetMode="External"/><Relationship Id="rId58" Type="http://schemas.openxmlformats.org/officeDocument/2006/relationships/hyperlink" Target="https://en.wikipedia.org/wiki/Wikipedia" TargetMode="External"/><Relationship Id="rId66" Type="http://schemas.openxmlformats.org/officeDocument/2006/relationships/hyperlink" Target="https://en.wikipedia.org/wiki/Treaties" TargetMode="External"/><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britannica.com/art/farce" TargetMode="External"/><Relationship Id="rId23" Type="http://schemas.openxmlformats.org/officeDocument/2006/relationships/hyperlink" Target="https://www.morningtrans.com/services/localization" TargetMode="External"/><Relationship Id="rId28" Type="http://schemas.openxmlformats.org/officeDocument/2006/relationships/hyperlink" Target="https://en.wikipedia.org/wiki/Digital_media" TargetMode="External"/><Relationship Id="rId36" Type="http://schemas.openxmlformats.org/officeDocument/2006/relationships/hyperlink" Target="https://en.wikipedia.org/wiki/Augmented_Reality" TargetMode="External"/><Relationship Id="rId49" Type="http://schemas.openxmlformats.org/officeDocument/2006/relationships/hyperlink" Target="https://en.wikipedia.org/w/index.php?title=Single_media&amp;action=edit&amp;redlink=1" TargetMode="External"/><Relationship Id="rId57" Type="http://schemas.openxmlformats.org/officeDocument/2006/relationships/hyperlink" Target="https://en.wikipedia.org/wiki/Book" TargetMode="External"/><Relationship Id="rId61" Type="http://schemas.openxmlformats.org/officeDocument/2006/relationships/hyperlink" Target="https://en.wikipedia.org/wiki/Social_media" TargetMode="External"/><Relationship Id="rId10" Type="http://schemas.openxmlformats.org/officeDocument/2006/relationships/hyperlink" Target="https://www.merriam-webster.com/dictionary/coherent" TargetMode="External"/><Relationship Id="rId19" Type="http://schemas.openxmlformats.org/officeDocument/2006/relationships/hyperlink" Target="http://www.markmitchellpaintings.com/" TargetMode="External"/><Relationship Id="rId31" Type="http://schemas.openxmlformats.org/officeDocument/2006/relationships/hyperlink" Target="https://en.wikipedia.org/wiki/Internet" TargetMode="External"/><Relationship Id="rId44" Type="http://schemas.openxmlformats.org/officeDocument/2006/relationships/hyperlink" Target="https://en.wikipedia.org/wiki/Pamphlet" TargetMode="External"/><Relationship Id="rId52" Type="http://schemas.openxmlformats.org/officeDocument/2006/relationships/hyperlink" Target="https://en.wikipedia.org/wiki/Computer_animation" TargetMode="External"/><Relationship Id="rId60" Type="http://schemas.openxmlformats.org/officeDocument/2006/relationships/hyperlink" Target="https://en.wikipedia.org/wiki/Facebook" TargetMode="External"/><Relationship Id="rId65" Type="http://schemas.openxmlformats.org/officeDocument/2006/relationships/hyperlink" Target="https://en.wikipedia.org/wiki/Legal_system" TargetMode="External"/><Relationship Id="rId73" Type="http://schemas.openxmlformats.org/officeDocument/2006/relationships/hyperlink" Target="https://en.wikipedia.org/wiki/Peremptory_norm" TargetMode="External"/><Relationship Id="rId4" Type="http://schemas.openxmlformats.org/officeDocument/2006/relationships/settings" Target="settings.xml"/><Relationship Id="rId9" Type="http://schemas.openxmlformats.org/officeDocument/2006/relationships/hyperlink" Target="https://www.britannica.com/art/dramatic-literature" TargetMode="External"/><Relationship Id="rId14" Type="http://schemas.openxmlformats.org/officeDocument/2006/relationships/hyperlink" Target="https://www.merriam-webster.com/dictionary/assurance" TargetMode="External"/><Relationship Id="rId22" Type="http://schemas.openxmlformats.org/officeDocument/2006/relationships/hyperlink" Target="https://en.wikipedia.org/wiki/Mass_communication" TargetMode="External"/><Relationship Id="rId27" Type="http://schemas.openxmlformats.org/officeDocument/2006/relationships/hyperlink" Target="https://en.wikipedia.org/wiki/Television" TargetMode="External"/><Relationship Id="rId30" Type="http://schemas.openxmlformats.org/officeDocument/2006/relationships/hyperlink" Target="https://en.wikipedia.org/wiki/Mobile_web" TargetMode="External"/><Relationship Id="rId35" Type="http://schemas.openxmlformats.org/officeDocument/2006/relationships/hyperlink" Target="https://en.wikipedia.org/wiki/QR_Code" TargetMode="External"/><Relationship Id="rId43" Type="http://schemas.openxmlformats.org/officeDocument/2006/relationships/hyperlink" Target="https://en.wikipedia.org/wiki/Newspaper" TargetMode="External"/><Relationship Id="rId48" Type="http://schemas.openxmlformats.org/officeDocument/2006/relationships/hyperlink" Target="https://en.wikipedia.org/wiki/Virtual_world" TargetMode="External"/><Relationship Id="rId56" Type="http://schemas.openxmlformats.org/officeDocument/2006/relationships/hyperlink" Target="https://en.wikipedia.org/wiki/Magazine" TargetMode="External"/><Relationship Id="rId64" Type="http://schemas.openxmlformats.org/officeDocument/2006/relationships/hyperlink" Target="https://en.wikipedia.org/wiki/Nation" TargetMode="External"/><Relationship Id="rId69" Type="http://schemas.openxmlformats.org/officeDocument/2006/relationships/hyperlink" Target="https://en.wikipedia.org/wiki/International_Criminal_Court" TargetMode="External"/><Relationship Id="rId8" Type="http://schemas.openxmlformats.org/officeDocument/2006/relationships/hyperlink" Target="https://www.daytranslations.com/blog/2017/10/understanding-culture-9988/" TargetMode="External"/><Relationship Id="rId51" Type="http://schemas.openxmlformats.org/officeDocument/2006/relationships/hyperlink" Target="https://en.wikipedia.org/wiki/Human%E2%80%93computer_interaction" TargetMode="External"/><Relationship Id="rId72" Type="http://schemas.openxmlformats.org/officeDocument/2006/relationships/hyperlink" Target="https://en.wikipedia.org/wiki/Customary_international_law" TargetMode="External"/><Relationship Id="rId3" Type="http://schemas.openxmlformats.org/officeDocument/2006/relationships/styles" Target="styles.xml"/><Relationship Id="rId12" Type="http://schemas.openxmlformats.org/officeDocument/2006/relationships/hyperlink" Target="https://www.britannica.com/biography/William-Shakespeare" TargetMode="External"/><Relationship Id="rId17" Type="http://schemas.openxmlformats.org/officeDocument/2006/relationships/hyperlink" Target="https://www.britannica.com/biography/Friedrich-Schiller" TargetMode="External"/><Relationship Id="rId25" Type="http://schemas.openxmlformats.org/officeDocument/2006/relationships/hyperlink" Target="https://en.wikipedia.org/wiki/Film" TargetMode="External"/><Relationship Id="rId33" Type="http://schemas.openxmlformats.org/officeDocument/2006/relationships/hyperlink" Target="https://en.wikipedia.org/wiki/Social_media" TargetMode="External"/><Relationship Id="rId38" Type="http://schemas.openxmlformats.org/officeDocument/2006/relationships/hyperlink" Target="https://en.wikipedia.org/wiki/Blimp" TargetMode="External"/><Relationship Id="rId46" Type="http://schemas.openxmlformats.org/officeDocument/2006/relationships/hyperlink" Target="https://en.wikipedia.org/wiki/Telephone" TargetMode="External"/><Relationship Id="rId59" Type="http://schemas.openxmlformats.org/officeDocument/2006/relationships/hyperlink" Target="https://en.wikipedia.org/wiki/Internet" TargetMode="External"/><Relationship Id="rId67" Type="http://schemas.openxmlformats.org/officeDocument/2006/relationships/hyperlink" Target="https://en.wikipedia.org/wiki/Supranational" TargetMode="External"/><Relationship Id="rId20" Type="http://schemas.openxmlformats.org/officeDocument/2006/relationships/hyperlink" Target="https://en.wikipedia.org/wiki/Media_%28communication%29" TargetMode="External"/><Relationship Id="rId41" Type="http://schemas.openxmlformats.org/officeDocument/2006/relationships/hyperlink" Target="https://en.wikipedia.org/wiki/Comics" TargetMode="External"/><Relationship Id="rId54" Type="http://schemas.openxmlformats.org/officeDocument/2006/relationships/hyperlink" Target="https://en.wikipedia.org/wiki/Old_media" TargetMode="External"/><Relationship Id="rId62" Type="http://schemas.openxmlformats.org/officeDocument/2006/relationships/hyperlink" Target="https://en.wikipedia.org/wiki/Twitter" TargetMode="External"/><Relationship Id="rId70" Type="http://schemas.openxmlformats.org/officeDocument/2006/relationships/hyperlink" Target="https://en.wikipedia.org/wiki/Geneva_Conventions"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5F820-2E9E-48FD-A328-2ED335CF6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32</Pages>
  <Words>13764</Words>
  <Characters>78461</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10</cp:revision>
  <dcterms:created xsi:type="dcterms:W3CDTF">2018-12-25T03:51:00Z</dcterms:created>
  <dcterms:modified xsi:type="dcterms:W3CDTF">2018-12-27T03:13:00Z</dcterms:modified>
</cp:coreProperties>
</file>